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615D" w14:textId="2792507A" w:rsidR="0046482F" w:rsidRPr="00E16A63" w:rsidRDefault="00E75E8B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Załącznik N</w:t>
      </w:r>
      <w:r w:rsidR="0046482F" w:rsidRPr="00E16A63">
        <w:rPr>
          <w:rFonts w:ascii="Cambria" w:hAnsi="Cambria" w:cstheme="minorHAnsi"/>
          <w:b/>
          <w:sz w:val="24"/>
          <w:szCs w:val="24"/>
        </w:rPr>
        <w:t xml:space="preserve">r </w:t>
      </w:r>
      <w:r w:rsidR="006C3BAD">
        <w:rPr>
          <w:rFonts w:ascii="Cambria" w:hAnsi="Cambria" w:cstheme="minorHAnsi"/>
          <w:b/>
          <w:sz w:val="24"/>
          <w:szCs w:val="24"/>
        </w:rPr>
        <w:t>8</w:t>
      </w:r>
      <w:r w:rsidR="0046482F" w:rsidRPr="00E16A63">
        <w:rPr>
          <w:rFonts w:ascii="Cambria" w:hAnsi="Cambria" w:cstheme="minorHAnsi"/>
          <w:b/>
          <w:sz w:val="24"/>
          <w:szCs w:val="24"/>
        </w:rPr>
        <w:t xml:space="preserve"> d</w:t>
      </w:r>
      <w:r w:rsidR="0046482F"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CA9FB4F" w14:textId="77777777"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>Identyfikator postępowania na miniPortalu</w:t>
      </w:r>
    </w:p>
    <w:p w14:paraId="301AED54" w14:textId="45BEB79E" w:rsidR="00BE75C5" w:rsidRPr="00D43286" w:rsidRDefault="00BE75C5" w:rsidP="00BE75C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8E57BD">
        <w:rPr>
          <w:rFonts w:ascii="Cambria" w:hAnsi="Cambria"/>
          <w:bCs/>
        </w:rPr>
        <w:t>(Zna</w:t>
      </w:r>
      <w:r w:rsidRPr="00D43286">
        <w:rPr>
          <w:rFonts w:ascii="Cambria" w:hAnsi="Cambria"/>
          <w:bCs/>
          <w:color w:val="000000" w:themeColor="text1"/>
        </w:rPr>
        <w:t xml:space="preserve">k </w:t>
      </w:r>
      <w:r w:rsidRPr="00203B65">
        <w:rPr>
          <w:rFonts w:ascii="Cambria" w:hAnsi="Cambria"/>
          <w:bCs/>
          <w:color w:val="000000" w:themeColor="text1"/>
        </w:rPr>
        <w:t>postępowania:</w:t>
      </w:r>
      <w:r w:rsidRPr="00203B65">
        <w:rPr>
          <w:rFonts w:ascii="Cambria" w:hAnsi="Cambria"/>
          <w:b/>
          <w:bCs/>
          <w:color w:val="000000" w:themeColor="text1"/>
        </w:rPr>
        <w:t xml:space="preserve"> </w:t>
      </w:r>
      <w:bookmarkStart w:id="0" w:name="_Hlk92176854"/>
      <w:r w:rsidR="00484D55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5</w:t>
      </w:r>
      <w:r w:rsidR="00484D55" w:rsidRPr="009A7813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/EFS/Z/2022</w:t>
      </w:r>
      <w:bookmarkEnd w:id="0"/>
      <w:r w:rsidRPr="00203B65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140F6B03" w14:textId="77777777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2E890E1C" w14:textId="77777777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D10BA0" w:rsidRPr="00E16A63" w14:paraId="69646393" w14:textId="77777777" w:rsidTr="004115AE">
        <w:tc>
          <w:tcPr>
            <w:tcW w:w="3510" w:type="dxa"/>
            <w:vAlign w:val="center"/>
          </w:tcPr>
          <w:p w14:paraId="5AEF0E9A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0102042" w14:textId="77777777"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25B2568D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45AF1924" w14:textId="141415E0" w:rsidR="00D10BA0" w:rsidRPr="00E16A63" w:rsidRDefault="00EB1D7F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EB1D7F">
              <w:rPr>
                <w:rFonts w:ascii="Cambria" w:hAnsi="Cambria" w:cstheme="minorHAnsi"/>
                <w:bCs/>
                <w:sz w:val="24"/>
                <w:szCs w:val="24"/>
              </w:rPr>
              <w:t>5f4bada7-5c7c-4841-bef4-75c3566155cb</w:t>
            </w:r>
          </w:p>
        </w:tc>
      </w:tr>
    </w:tbl>
    <w:p w14:paraId="4B4CF503" w14:textId="77777777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2606288" w14:textId="77777777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26B0F192" w14:textId="77777777"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Uwaga: Użyte w SWZ wyrażenie „Identyfikator postępowania” oznacza identyfikator postępowania podany w miniPortalu.</w:t>
      </w:r>
    </w:p>
    <w:p w14:paraId="6D3032AC" w14:textId="77777777" w:rsidR="0046482F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p w14:paraId="6D14D902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53D60A8D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555FA18E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50C5B8B9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4C4C7FE0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2DD29914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034772E7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670FCB34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63F36813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0BEC9E1C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0F7A5FA8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64B46E72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78FDF104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41140BFB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391C7AD2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14A08D94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6E641E96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11F646B3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3002EB37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7B065A91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3DCD78B8" w14:textId="77777777" w:rsidR="00351C37" w:rsidRDefault="00351C37" w:rsidP="00351C37">
      <w:pPr>
        <w:rPr>
          <w:rFonts w:ascii="Cambria" w:hAnsi="Cambria" w:cstheme="minorHAnsi"/>
          <w:i/>
          <w:sz w:val="20"/>
          <w:szCs w:val="20"/>
        </w:rPr>
      </w:pPr>
    </w:p>
    <w:p w14:paraId="0E9CF10E" w14:textId="77777777" w:rsidR="00351C37" w:rsidRPr="00351C37" w:rsidRDefault="00351C37" w:rsidP="00351C37">
      <w:pPr>
        <w:tabs>
          <w:tab w:val="left" w:pos="2720"/>
        </w:tabs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sectPr w:rsidR="00351C37" w:rsidRPr="00351C37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017C" w14:textId="77777777" w:rsidR="000A4CB2" w:rsidRDefault="000A4CB2" w:rsidP="0046482F">
      <w:r>
        <w:separator/>
      </w:r>
    </w:p>
  </w:endnote>
  <w:endnote w:type="continuationSeparator" w:id="0">
    <w:p w14:paraId="32E5F681" w14:textId="77777777" w:rsidR="000A4CB2" w:rsidRDefault="000A4CB2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A760" w14:textId="77777777" w:rsidR="00E35647" w:rsidRPr="00E16A63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10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Identyfikator</w:t>
    </w:r>
    <w:r w:rsidR="00D10BA0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postępowania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na miniPortalu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683760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683760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AD4F78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683760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683760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683760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AD4F78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683760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7590" w14:textId="77777777" w:rsidR="000A4CB2" w:rsidRDefault="000A4CB2" w:rsidP="0046482F">
      <w:r>
        <w:separator/>
      </w:r>
    </w:p>
  </w:footnote>
  <w:footnote w:type="continuationSeparator" w:id="0">
    <w:p w14:paraId="545F0AB2" w14:textId="77777777" w:rsidR="000A4CB2" w:rsidRDefault="000A4CB2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1FEF" w14:textId="77777777" w:rsidR="00241F09" w:rsidRDefault="00241F09" w:rsidP="00241F09">
    <w:pPr>
      <w:pStyle w:val="Nagwek"/>
      <w:rPr>
        <w:sz w:val="22"/>
      </w:rPr>
    </w:pPr>
    <w:r>
      <w:rPr>
        <w:noProof/>
      </w:rPr>
      <w:drawing>
        <wp:inline distT="0" distB="0" distL="0" distR="0" wp14:anchorId="0DEA9F16" wp14:editId="7CE5CB4E">
          <wp:extent cx="5753735" cy="1068705"/>
          <wp:effectExtent l="0" t="0" r="0" b="0"/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2EE3F" w14:textId="77777777" w:rsidR="00241F09" w:rsidRPr="00410530" w:rsidRDefault="00241F09" w:rsidP="00B05004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86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A4CB2"/>
    <w:rsid w:val="000A5DA2"/>
    <w:rsid w:val="000C6F69"/>
    <w:rsid w:val="001006F7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E38F1"/>
    <w:rsid w:val="00203B65"/>
    <w:rsid w:val="00213FE8"/>
    <w:rsid w:val="002152B1"/>
    <w:rsid w:val="00241F09"/>
    <w:rsid w:val="002512D6"/>
    <w:rsid w:val="002536CD"/>
    <w:rsid w:val="0028274A"/>
    <w:rsid w:val="002E3415"/>
    <w:rsid w:val="003157B4"/>
    <w:rsid w:val="00331CDD"/>
    <w:rsid w:val="00341D5B"/>
    <w:rsid w:val="003428AB"/>
    <w:rsid w:val="00347FBB"/>
    <w:rsid w:val="003509EB"/>
    <w:rsid w:val="00351C37"/>
    <w:rsid w:val="003678A3"/>
    <w:rsid w:val="00374382"/>
    <w:rsid w:val="00377336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6482F"/>
    <w:rsid w:val="004773C4"/>
    <w:rsid w:val="00484D55"/>
    <w:rsid w:val="00502FF4"/>
    <w:rsid w:val="005101A6"/>
    <w:rsid w:val="005375B5"/>
    <w:rsid w:val="00575CA3"/>
    <w:rsid w:val="005802FE"/>
    <w:rsid w:val="005A04FC"/>
    <w:rsid w:val="005A1F04"/>
    <w:rsid w:val="005C64A1"/>
    <w:rsid w:val="005E485A"/>
    <w:rsid w:val="005F06AC"/>
    <w:rsid w:val="005F72F1"/>
    <w:rsid w:val="006245DF"/>
    <w:rsid w:val="006334B3"/>
    <w:rsid w:val="00642160"/>
    <w:rsid w:val="00652D01"/>
    <w:rsid w:val="00663AF6"/>
    <w:rsid w:val="00683760"/>
    <w:rsid w:val="00687E76"/>
    <w:rsid w:val="006902D2"/>
    <w:rsid w:val="006B5618"/>
    <w:rsid w:val="006C2DC2"/>
    <w:rsid w:val="006C3BAD"/>
    <w:rsid w:val="006E4718"/>
    <w:rsid w:val="006F4233"/>
    <w:rsid w:val="00712FE9"/>
    <w:rsid w:val="00714219"/>
    <w:rsid w:val="00767B3B"/>
    <w:rsid w:val="00781FF7"/>
    <w:rsid w:val="007C3CC9"/>
    <w:rsid w:val="007D38C9"/>
    <w:rsid w:val="00805F0A"/>
    <w:rsid w:val="008101A7"/>
    <w:rsid w:val="00817ECA"/>
    <w:rsid w:val="00826E03"/>
    <w:rsid w:val="00832C83"/>
    <w:rsid w:val="008B6345"/>
    <w:rsid w:val="008F5367"/>
    <w:rsid w:val="0092014B"/>
    <w:rsid w:val="00927B0B"/>
    <w:rsid w:val="00961031"/>
    <w:rsid w:val="00963CEA"/>
    <w:rsid w:val="00976884"/>
    <w:rsid w:val="00977C86"/>
    <w:rsid w:val="009876D1"/>
    <w:rsid w:val="009B6D64"/>
    <w:rsid w:val="009D4064"/>
    <w:rsid w:val="009D5770"/>
    <w:rsid w:val="009E0BD3"/>
    <w:rsid w:val="00A166AB"/>
    <w:rsid w:val="00A4736A"/>
    <w:rsid w:val="00A84882"/>
    <w:rsid w:val="00A91AF4"/>
    <w:rsid w:val="00A94D22"/>
    <w:rsid w:val="00AD4F78"/>
    <w:rsid w:val="00AD61E4"/>
    <w:rsid w:val="00AD78AB"/>
    <w:rsid w:val="00AF17DF"/>
    <w:rsid w:val="00B05004"/>
    <w:rsid w:val="00B82299"/>
    <w:rsid w:val="00BA46F4"/>
    <w:rsid w:val="00BB1DAD"/>
    <w:rsid w:val="00BE11F5"/>
    <w:rsid w:val="00BE2364"/>
    <w:rsid w:val="00BE75C5"/>
    <w:rsid w:val="00C26A89"/>
    <w:rsid w:val="00C3297C"/>
    <w:rsid w:val="00C44C1A"/>
    <w:rsid w:val="00C518B1"/>
    <w:rsid w:val="00C520D9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3270B"/>
    <w:rsid w:val="00D55F14"/>
    <w:rsid w:val="00D77360"/>
    <w:rsid w:val="00DA0C5D"/>
    <w:rsid w:val="00DA18FD"/>
    <w:rsid w:val="00DA7FAF"/>
    <w:rsid w:val="00DB0DF5"/>
    <w:rsid w:val="00DB780A"/>
    <w:rsid w:val="00DC2930"/>
    <w:rsid w:val="00DC6211"/>
    <w:rsid w:val="00DF21AC"/>
    <w:rsid w:val="00E16A63"/>
    <w:rsid w:val="00E264F0"/>
    <w:rsid w:val="00E46B66"/>
    <w:rsid w:val="00E626F3"/>
    <w:rsid w:val="00E64007"/>
    <w:rsid w:val="00E75E8B"/>
    <w:rsid w:val="00E84074"/>
    <w:rsid w:val="00E8440C"/>
    <w:rsid w:val="00EB1D7F"/>
    <w:rsid w:val="00EC7781"/>
    <w:rsid w:val="00ED322C"/>
    <w:rsid w:val="00EE491E"/>
    <w:rsid w:val="00F115D8"/>
    <w:rsid w:val="00F668F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7CA57"/>
  <w15:docId w15:val="{613CC31B-BE32-DA4D-B093-E3AE11D0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Konrad Cichoń</cp:lastModifiedBy>
  <cp:revision>79</cp:revision>
  <dcterms:created xsi:type="dcterms:W3CDTF">2019-01-23T09:49:00Z</dcterms:created>
  <dcterms:modified xsi:type="dcterms:W3CDTF">2022-05-25T09:23:00Z</dcterms:modified>
</cp:coreProperties>
</file>