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DD1" w:rsidRPr="003B253A" w:rsidRDefault="00887DD1" w:rsidP="00887DD1">
      <w:pPr>
        <w:spacing w:after="0"/>
        <w:jc w:val="center"/>
        <w:rPr>
          <w:rFonts w:ascii="Cambria" w:hAnsi="Cambria" w:cs="Arial"/>
          <w:b/>
          <w:sz w:val="24"/>
          <w:szCs w:val="24"/>
        </w:rPr>
      </w:pPr>
      <w:bookmarkStart w:id="0" w:name="_GoBack"/>
      <w:bookmarkEnd w:id="0"/>
      <w:r w:rsidRPr="003B253A">
        <w:rPr>
          <w:rFonts w:ascii="Cambria" w:hAnsi="Cambria" w:cs="Arial"/>
          <w:b/>
          <w:sz w:val="24"/>
          <w:szCs w:val="24"/>
        </w:rPr>
        <w:t xml:space="preserve">Załącznik nr </w:t>
      </w:r>
      <w:r w:rsidR="008D57A8" w:rsidRPr="003B253A">
        <w:rPr>
          <w:rFonts w:ascii="Cambria" w:hAnsi="Cambria" w:cs="Arial"/>
          <w:b/>
          <w:sz w:val="24"/>
          <w:szCs w:val="24"/>
        </w:rPr>
        <w:t>1.1</w:t>
      </w:r>
      <w:r w:rsidRPr="003B253A">
        <w:rPr>
          <w:rFonts w:ascii="Cambria" w:hAnsi="Cambria" w:cs="Arial"/>
          <w:b/>
          <w:sz w:val="24"/>
          <w:szCs w:val="24"/>
        </w:rPr>
        <w:t xml:space="preserve"> </w:t>
      </w:r>
      <w:r w:rsidR="008D57A8" w:rsidRPr="003B253A">
        <w:rPr>
          <w:rFonts w:ascii="Cambria" w:hAnsi="Cambria" w:cs="Arial"/>
          <w:b/>
          <w:sz w:val="24"/>
          <w:szCs w:val="24"/>
        </w:rPr>
        <w:t>SWZ</w:t>
      </w:r>
      <w:r w:rsidR="000B6F15" w:rsidRPr="003B253A">
        <w:rPr>
          <w:rFonts w:ascii="Cambria" w:hAnsi="Cambria"/>
          <w:b/>
          <w:sz w:val="24"/>
          <w:szCs w:val="24"/>
        </w:rPr>
        <w:t xml:space="preserve"> </w:t>
      </w:r>
      <w:r w:rsidR="003B253A" w:rsidRPr="003B253A">
        <w:rPr>
          <w:rFonts w:ascii="Cambria" w:hAnsi="Cambria"/>
          <w:b/>
          <w:sz w:val="24"/>
          <w:szCs w:val="24"/>
        </w:rPr>
        <w:t>–</w:t>
      </w:r>
      <w:r w:rsidR="000B6F15" w:rsidRPr="003B253A">
        <w:rPr>
          <w:rFonts w:ascii="Cambria" w:hAnsi="Cambria"/>
          <w:b/>
          <w:sz w:val="24"/>
          <w:szCs w:val="24"/>
        </w:rPr>
        <w:t xml:space="preserve"> </w:t>
      </w:r>
      <w:r w:rsidR="003B253A" w:rsidRPr="003B253A">
        <w:rPr>
          <w:rFonts w:ascii="Cambria" w:hAnsi="Cambria"/>
          <w:b/>
          <w:sz w:val="24"/>
          <w:szCs w:val="24"/>
        </w:rPr>
        <w:t>szczegółowy opis przedmiotu zamówienia</w:t>
      </w:r>
      <w:r w:rsidR="003B253A">
        <w:rPr>
          <w:rFonts w:ascii="Cambria" w:hAnsi="Cambria"/>
          <w:b/>
          <w:sz w:val="24"/>
          <w:szCs w:val="24"/>
        </w:rPr>
        <w:t xml:space="preserve"> dla części 1 - </w:t>
      </w:r>
      <w:r w:rsidR="003B253A" w:rsidRPr="003B253A">
        <w:rPr>
          <w:rFonts w:ascii="Cambria" w:hAnsi="Cambria"/>
          <w:b/>
          <w:sz w:val="24"/>
          <w:szCs w:val="24"/>
        </w:rPr>
        <w:t xml:space="preserve"> </w:t>
      </w:r>
      <w:r w:rsidR="000B6F15" w:rsidRPr="003B253A">
        <w:rPr>
          <w:rFonts w:ascii="Cambria" w:hAnsi="Cambria" w:cs="Arial"/>
          <w:b/>
          <w:sz w:val="24"/>
          <w:szCs w:val="24"/>
        </w:rPr>
        <w:t>pracownia drzewna</w:t>
      </w:r>
    </w:p>
    <w:p w:rsidR="00AD7CD3" w:rsidRPr="009515C4" w:rsidRDefault="00AD7CD3" w:rsidP="002F0570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3686"/>
        <w:gridCol w:w="9781"/>
        <w:gridCol w:w="851"/>
      </w:tblGrid>
      <w:tr w:rsidR="00F40EB7" w:rsidRPr="009515C4" w:rsidTr="00F40EB7">
        <w:trPr>
          <w:trHeight w:val="425"/>
        </w:trPr>
        <w:tc>
          <w:tcPr>
            <w:tcW w:w="850" w:type="dxa"/>
            <w:shd w:val="clear" w:color="auto" w:fill="D9D9D9"/>
          </w:tcPr>
          <w:p w:rsidR="00F40EB7" w:rsidRPr="009515C4" w:rsidRDefault="00F40EB7" w:rsidP="000057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686" w:type="dxa"/>
            <w:shd w:val="clear" w:color="auto" w:fill="D9D9D9"/>
            <w:noWrap/>
            <w:vAlign w:val="center"/>
          </w:tcPr>
          <w:p w:rsidR="00F40EB7" w:rsidRPr="009515C4" w:rsidRDefault="00F40EB7" w:rsidP="000057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15C4">
              <w:rPr>
                <w:rFonts w:ascii="Arial" w:hAnsi="Arial" w:cs="Arial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9781" w:type="dxa"/>
            <w:shd w:val="clear" w:color="auto" w:fill="D9D9D9"/>
            <w:noWrap/>
            <w:vAlign w:val="center"/>
          </w:tcPr>
          <w:p w:rsidR="00F40EB7" w:rsidRPr="009515C4" w:rsidRDefault="00F40EB7" w:rsidP="0000578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15C4">
              <w:rPr>
                <w:rFonts w:ascii="Arial" w:hAnsi="Arial" w:cs="Arial"/>
                <w:b/>
                <w:bCs/>
                <w:sz w:val="20"/>
                <w:szCs w:val="20"/>
              </w:rPr>
              <w:t>Specyfikacja techniczna - minimalne wymagania jakie musi spełniać sprzęt (podlegające ocenie)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F40EB7" w:rsidRPr="009515C4" w:rsidRDefault="00F40EB7" w:rsidP="000057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15C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Ilość </w:t>
            </w:r>
            <w:r w:rsidRPr="009515C4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(szt., </w:t>
            </w:r>
            <w:proofErr w:type="spellStart"/>
            <w:r w:rsidRPr="009515C4">
              <w:rPr>
                <w:rFonts w:ascii="Arial" w:hAnsi="Arial" w:cs="Arial"/>
                <w:b/>
                <w:bCs/>
                <w:sz w:val="20"/>
                <w:szCs w:val="20"/>
              </w:rPr>
              <w:t>kpl</w:t>
            </w:r>
            <w:proofErr w:type="spellEnd"/>
            <w:r w:rsidRPr="009515C4">
              <w:rPr>
                <w:rFonts w:ascii="Arial" w:hAnsi="Arial" w:cs="Arial"/>
                <w:b/>
                <w:bCs/>
                <w:sz w:val="20"/>
                <w:szCs w:val="20"/>
              </w:rPr>
              <w:t>, egz., zestaw)</w:t>
            </w:r>
          </w:p>
        </w:tc>
      </w:tr>
      <w:tr w:rsidR="00F40EB7" w:rsidRPr="009515C4" w:rsidTr="00F40EB7">
        <w:trPr>
          <w:trHeight w:val="562"/>
        </w:trPr>
        <w:tc>
          <w:tcPr>
            <w:tcW w:w="850" w:type="dxa"/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F40EB7" w:rsidRPr="009515C4" w:rsidRDefault="00F40EB7" w:rsidP="00C74F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Aktualizacja programu do projektowania mebli PRO100 z wersji 4 do wersji 6 wraz z kluczami USB</w:t>
            </w:r>
          </w:p>
        </w:tc>
        <w:tc>
          <w:tcPr>
            <w:tcW w:w="9781" w:type="dxa"/>
          </w:tcPr>
          <w:p w:rsidR="00F40EB7" w:rsidRPr="009515C4" w:rsidRDefault="00F40EB7" w:rsidP="00D20B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Aktualizacja obecnie posiadanego oprogramowania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6466">
              <w:rPr>
                <w:rFonts w:ascii="Arial" w:hAnsi="Arial" w:cs="Arial"/>
                <w:sz w:val="20"/>
                <w:szCs w:val="20"/>
              </w:rPr>
              <w:t>z wymianą klucza sprzętowego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40EB7" w:rsidRPr="009515C4" w:rsidRDefault="00F40EB7" w:rsidP="007757B8">
            <w:pPr>
              <w:pStyle w:val="Akapitzlist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W szkole sześć oprogramowań PRO 100 wymaga aktualizacji. Umożliwi ono jednoczesną naukę projektowania mebli wszystkim osobom w klasie.</w:t>
            </w:r>
          </w:p>
          <w:p w:rsidR="00F40EB7" w:rsidRPr="009515C4" w:rsidRDefault="00F40EB7" w:rsidP="007757B8">
            <w:pPr>
              <w:pStyle w:val="Akapitzlist"/>
              <w:autoSpaceDE w:val="0"/>
              <w:autoSpaceDN w:val="0"/>
              <w:adjustRightInd w:val="0"/>
              <w:ind w:left="0"/>
              <w:rPr>
                <w:rFonts w:ascii="Arial" w:eastAsia="Calibri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Przy zakupie aktualizacji niezbędna jest wymiana klucza sprzętowego.</w:t>
            </w:r>
          </w:p>
          <w:p w:rsidR="00F40EB7" w:rsidRPr="009515C4" w:rsidRDefault="00F40EB7" w:rsidP="00D20B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noWrap/>
            <w:vAlign w:val="center"/>
          </w:tcPr>
          <w:p w:rsidR="00F40EB7" w:rsidRPr="009515C4" w:rsidRDefault="00F40EB7" w:rsidP="00D20B9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6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F40EB7" w:rsidRPr="009515C4" w:rsidRDefault="00F40EB7" w:rsidP="002008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Aktualizacja programu Nowy Rozkrój do wersji 7</w:t>
            </w:r>
          </w:p>
        </w:tc>
        <w:tc>
          <w:tcPr>
            <w:tcW w:w="9781" w:type="dxa"/>
          </w:tcPr>
          <w:p w:rsidR="00F40EB7" w:rsidRPr="00041625" w:rsidRDefault="00F40EB7" w:rsidP="0004162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Aktualizacja obecnie posiadanego oprogramowania</w:t>
            </w:r>
            <w:r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5F6466">
              <w:rPr>
                <w:rFonts w:ascii="Arial" w:hAnsi="Arial" w:cs="Arial"/>
                <w:sz w:val="20"/>
                <w:szCs w:val="20"/>
              </w:rPr>
              <w:t>wymian</w:t>
            </w:r>
            <w:r>
              <w:rPr>
                <w:rFonts w:ascii="Arial" w:hAnsi="Arial" w:cs="Arial"/>
                <w:sz w:val="20"/>
                <w:szCs w:val="20"/>
              </w:rPr>
              <w:t>ą</w:t>
            </w:r>
            <w:r w:rsidRPr="005F6466">
              <w:rPr>
                <w:rFonts w:ascii="Arial" w:hAnsi="Arial" w:cs="Arial"/>
                <w:sz w:val="20"/>
                <w:szCs w:val="20"/>
              </w:rPr>
              <w:t xml:space="preserve"> klucza sprzętowego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40EB7" w:rsidRDefault="00F40EB7" w:rsidP="004759B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0"/>
                <w:szCs w:val="20"/>
              </w:rPr>
            </w:pPr>
            <w:r w:rsidRPr="009515C4">
              <w:rPr>
                <w:rFonts w:ascii="Arial" w:eastAsia="Calibri" w:hAnsi="Arial" w:cs="Arial"/>
                <w:sz w:val="20"/>
                <w:szCs w:val="20"/>
              </w:rPr>
              <w:t>Aktualizacja programu Nowy Rozkrój do wersji 7 (dla użytkowników posiadających licencję na program PRO100).</w:t>
            </w:r>
          </w:p>
          <w:p w:rsidR="00F40EB7" w:rsidRPr="00041625" w:rsidRDefault="00F40EB7" w:rsidP="004759B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Częścią programu PRO100 jest Nowy Rozkrój oraz RendererKray, które umożliwią realizację podstawy programowej w zakresie wspomagania projektowania mebli. </w:t>
            </w:r>
          </w:p>
          <w:p w:rsidR="00F40EB7" w:rsidRPr="00041625" w:rsidRDefault="00F40EB7" w:rsidP="0004162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ascii="Arial" w:eastAsia="Calibri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Przy zakupie aktualizacji niezbędna jest wymiana klucza sprzętowego.</w:t>
            </w:r>
          </w:p>
        </w:tc>
        <w:tc>
          <w:tcPr>
            <w:tcW w:w="847" w:type="dxa"/>
            <w:noWrap/>
            <w:vAlign w:val="center"/>
          </w:tcPr>
          <w:p w:rsidR="00F40EB7" w:rsidRPr="009515C4" w:rsidRDefault="00F40EB7" w:rsidP="00283DC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C74F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RendererKray</w:t>
            </w:r>
            <w:proofErr w:type="spellEnd"/>
            <w:r w:rsidRPr="009515C4">
              <w:rPr>
                <w:rFonts w:ascii="Arial" w:hAnsi="Arial" w:cs="Arial"/>
                <w:sz w:val="20"/>
                <w:szCs w:val="20"/>
              </w:rPr>
              <w:t xml:space="preserve"> dla PRO100 wersja 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8000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Aktualizacja obecnie posiadanego oprogramowania</w:t>
            </w:r>
          </w:p>
          <w:p w:rsidR="00F40EB7" w:rsidRPr="009515C4" w:rsidRDefault="00F40EB7" w:rsidP="008000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40EB7" w:rsidRPr="009515C4" w:rsidRDefault="00F40EB7" w:rsidP="007757B8">
            <w:pPr>
              <w:pStyle w:val="Akapitzlist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Częścią programu PRO100 jest Nowy Rozkrój oraz RendererKray, które umożliwią realizację podstawy programowej w zakresie wspomagania projektowania mebli. </w:t>
            </w:r>
          </w:p>
          <w:p w:rsidR="00F40EB7" w:rsidRPr="009515C4" w:rsidRDefault="00F40EB7" w:rsidP="007757B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Przy zakupie aktualizacji niezbędna jest wymiana klucza sprzętowego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C74FD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Oprogramowanie do rozpoznawania gatunków drzew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FE6387" w:rsidRDefault="00F40EB7" w:rsidP="009515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E6387">
              <w:rPr>
                <w:rFonts w:ascii="Arial" w:hAnsi="Arial" w:cs="Arial"/>
                <w:sz w:val="20"/>
                <w:szCs w:val="20"/>
              </w:rPr>
              <w:t>Oprogramowanie do rozpoznawania gatunków drzew (Drzewa Polski cz. I, II, III. - Licencja EDU) -</w:t>
            </w:r>
          </w:p>
          <w:p w:rsidR="00F40EB7" w:rsidRPr="00FE6387" w:rsidRDefault="00F40EB7" w:rsidP="009515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E6387">
              <w:rPr>
                <w:rFonts w:ascii="Arial" w:hAnsi="Arial" w:cs="Arial"/>
                <w:sz w:val="20"/>
                <w:szCs w:val="20"/>
              </w:rPr>
              <w:t>umożliwia realizacje podstawy programowej w zakresie rozpoznawania gatunków drzew.</w:t>
            </w:r>
          </w:p>
          <w:p w:rsidR="00F40EB7" w:rsidRPr="00FE6387" w:rsidRDefault="00F40EB7" w:rsidP="009515C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E6387">
              <w:rPr>
                <w:rFonts w:ascii="Arial" w:hAnsi="Arial" w:cs="Arial"/>
                <w:sz w:val="20"/>
                <w:szCs w:val="20"/>
              </w:rPr>
              <w:t>Treści</w:t>
            </w:r>
            <w:r w:rsidRPr="00FE6387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FE6387">
              <w:rPr>
                <w:rFonts w:ascii="Arial" w:hAnsi="Arial" w:cs="Arial"/>
                <w:sz w:val="20"/>
                <w:szCs w:val="20"/>
              </w:rPr>
              <w:t xml:space="preserve">zawarte w programie </w:t>
            </w:r>
            <w:r w:rsidRPr="00FE6387">
              <w:rPr>
                <w:rFonts w:ascii="Arial" w:hAnsi="Arial" w:cs="Arial"/>
                <w:b/>
                <w:bCs/>
                <w:sz w:val="20"/>
                <w:szCs w:val="20"/>
              </w:rPr>
              <w:t>są jedynymi na rynku adekwatnymi treściami do treści nauczanych w zawodzie</w:t>
            </w:r>
            <w:r w:rsidRPr="00FE6387">
              <w:rPr>
                <w:rFonts w:ascii="Arial" w:hAnsi="Arial" w:cs="Arial"/>
                <w:sz w:val="20"/>
                <w:szCs w:val="20"/>
              </w:rPr>
              <w:t xml:space="preserve"> t. technologii drewna.</w:t>
            </w:r>
          </w:p>
          <w:p w:rsidR="00F40EB7" w:rsidRPr="00FE6387" w:rsidRDefault="00F40EB7" w:rsidP="009515C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12 szt.</w:t>
            </w:r>
          </w:p>
        </w:tc>
      </w:tr>
      <w:tr w:rsidR="00F40EB7" w:rsidRPr="007F2A71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7F2A71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0EB7" w:rsidRPr="007F2A71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Projektor multimedialny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EB7" w:rsidRPr="007F2A71" w:rsidRDefault="00F40EB7" w:rsidP="008003E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Projektor multimedialny, fabrycznie nowy, nieużywany</w:t>
            </w:r>
          </w:p>
          <w:p w:rsidR="00F40EB7" w:rsidRPr="007F2A71" w:rsidRDefault="00F40EB7" w:rsidP="008003E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Typ matrycy DLP</w:t>
            </w:r>
          </w:p>
          <w:p w:rsidR="00F40EB7" w:rsidRPr="007F2A71" w:rsidRDefault="00F40EB7" w:rsidP="008003E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 xml:space="preserve"> Jasność min [ANSI lumen]:min. 3500</w:t>
            </w:r>
          </w:p>
          <w:p w:rsidR="00F40EB7" w:rsidRPr="007F2A71" w:rsidRDefault="00F40EB7" w:rsidP="008003E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 xml:space="preserve"> Współczynnik  kontrastu min. </w:t>
            </w:r>
            <w:r w:rsidR="00EA3C92">
              <w:rPr>
                <w:rFonts w:ascii="Arial" w:hAnsi="Arial" w:cs="Arial"/>
                <w:sz w:val="20"/>
                <w:szCs w:val="20"/>
              </w:rPr>
              <w:t>10</w:t>
            </w:r>
            <w:r w:rsidRPr="007F2A71">
              <w:rPr>
                <w:rFonts w:ascii="Arial" w:hAnsi="Arial" w:cs="Arial"/>
                <w:sz w:val="20"/>
                <w:szCs w:val="20"/>
              </w:rPr>
              <w:t xml:space="preserve">000:1   </w:t>
            </w:r>
          </w:p>
          <w:p w:rsidR="00F40EB7" w:rsidRPr="007F2A71" w:rsidRDefault="00F40EB7" w:rsidP="008003E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 xml:space="preserve">Rozdz. podst. Min. 1920 x 1080 </w:t>
            </w:r>
          </w:p>
          <w:p w:rsidR="00F40EB7" w:rsidRPr="007F2A71" w:rsidRDefault="00F40EB7" w:rsidP="008003E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 xml:space="preserve">Format obrazu: 16:9, 4:3 </w:t>
            </w:r>
          </w:p>
          <w:p w:rsidR="00F40EB7" w:rsidRPr="007F2A71" w:rsidRDefault="00F40EB7" w:rsidP="008003E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Żywotność lampy w trybie normalnym min.  4000 h</w:t>
            </w:r>
          </w:p>
          <w:p w:rsidR="00F40EB7" w:rsidRPr="007F2A71" w:rsidRDefault="00F40EB7" w:rsidP="003253E0">
            <w:pPr>
              <w:suppressAutoHyphens/>
              <w:spacing w:after="0" w:line="240" w:lineRule="auto"/>
              <w:rPr>
                <w:rFonts w:ascii="Arial" w:hAnsi="Arial" w:cs="Arial"/>
                <w:strike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40EB7" w:rsidRPr="007F2A71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2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7F2A71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0EB7" w:rsidRPr="007F2A71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F2A71">
              <w:rPr>
                <w:rFonts w:ascii="Arial" w:hAnsi="Arial" w:cs="Arial"/>
                <w:sz w:val="20"/>
                <w:szCs w:val="20"/>
              </w:rPr>
              <w:t>Wizualizer</w:t>
            </w:r>
            <w:proofErr w:type="spellEnd"/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EB7" w:rsidRPr="007F2A71" w:rsidRDefault="00F40EB7" w:rsidP="00292A33">
            <w:pPr>
              <w:spacing w:after="0" w:line="240" w:lineRule="auto"/>
              <w:rPr>
                <w:rFonts w:ascii="Arial" w:hAnsi="Arial" w:cs="Arial"/>
                <w:strike/>
                <w:sz w:val="20"/>
                <w:szCs w:val="20"/>
              </w:rPr>
            </w:pP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Sensor (przetwornik) CMOS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Rozdzielczość: min. 3 MP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Rozdziel. (efektywna) min. Full HD 1080p (1920 x 1080)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Częstotliwość odświeżania min. 30 FPS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Zoom optyczny min  10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Zoom cyfrowy min 12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Obszar skanowania min:  400 x 300 mm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Focus Automatyczny/ręczny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Typ głowicy: Gęsia szyja lub analogiczny umożliwiający zmianę zakresu nachylenia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Wbudowana pamięć min. 200 zdjęć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Zapis na karcie pamięci (typ) port USB - np. pendrive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Pilot zdalnego sterowania Tak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Oświetl. Zewnętrzne LED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Wyjścia video:  HDMI, VGA (D-</w:t>
            </w:r>
            <w:proofErr w:type="spellStart"/>
            <w:r w:rsidRPr="007F2A71">
              <w:rPr>
                <w:rFonts w:ascii="Arial" w:hAnsi="Arial" w:cs="Arial"/>
                <w:sz w:val="20"/>
                <w:szCs w:val="20"/>
              </w:rPr>
              <w:t>Sub</w:t>
            </w:r>
            <w:proofErr w:type="spellEnd"/>
            <w:r w:rsidRPr="007F2A71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Wejścia video HDMI</w:t>
            </w:r>
          </w:p>
          <w:p w:rsidR="00F40EB7" w:rsidRPr="007F2A71" w:rsidRDefault="00F40EB7" w:rsidP="00782DF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VGA (D-Sub15)</w:t>
            </w:r>
          </w:p>
          <w:p w:rsidR="00F40EB7" w:rsidRPr="007F2A71" w:rsidRDefault="00F40EB7" w:rsidP="00292A33">
            <w:pPr>
              <w:spacing w:after="0" w:line="240" w:lineRule="auto"/>
              <w:rPr>
                <w:rFonts w:ascii="Arial" w:hAnsi="Arial" w:cs="Arial"/>
                <w:strike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A71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Przerzynarka (włośnica)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431A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prędkość ostrza</w:t>
            </w:r>
            <w:r w:rsidRPr="008168B2" w:rsidDel="008168B2">
              <w:rPr>
                <w:rFonts w:ascii="Arial" w:hAnsi="Arial" w:cs="Arial"/>
                <w:strike/>
                <w:sz w:val="20"/>
                <w:szCs w:val="20"/>
              </w:rPr>
              <w:t xml:space="preserve"> </w:t>
            </w:r>
            <w:r w:rsidRPr="009515C4">
              <w:rPr>
                <w:rFonts w:ascii="Arial" w:hAnsi="Arial" w:cs="Arial"/>
                <w:sz w:val="20"/>
                <w:szCs w:val="20"/>
              </w:rPr>
              <w:t>kontrolowana elektronicznie. Wbudowany  nadmuch . • Maksymalna  moc (S2, S2 czas): 120 W, 10 min</w:t>
            </w:r>
          </w:p>
          <w:p w:rsidR="00F40EB7" w:rsidRPr="009515C4" w:rsidRDefault="00F40EB7" w:rsidP="00431A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Zasilanie: 230 V, 50 </w:t>
            </w: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Hz</w:t>
            </w:r>
            <w:proofErr w:type="spellEnd"/>
          </w:p>
          <w:p w:rsidR="00F40EB7" w:rsidRPr="009515C4" w:rsidRDefault="00F40EB7" w:rsidP="00431A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Obrotowy blat: 45 ° </w:t>
            </w:r>
          </w:p>
          <w:p w:rsidR="00F40EB7" w:rsidRDefault="00F40EB7" w:rsidP="00431A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9515C4">
              <w:rPr>
                <w:rFonts w:ascii="Arial" w:hAnsi="Arial" w:cs="Arial"/>
                <w:sz w:val="20"/>
                <w:szCs w:val="20"/>
              </w:rPr>
              <w:t>dapter wciągania pyłu</w:t>
            </w:r>
          </w:p>
          <w:p w:rsidR="00F40EB7" w:rsidRPr="009515C4" w:rsidRDefault="00F40EB7" w:rsidP="00431A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Maks. wysokość cięcia pod kątem 90°: 52 mm </w:t>
            </w:r>
          </w:p>
          <w:p w:rsidR="00F40EB7" w:rsidRPr="009515C4" w:rsidRDefault="00F40EB7" w:rsidP="00431A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Maks. wysokość cięcia pod kątem 45°: 20 mm</w:t>
            </w:r>
          </w:p>
          <w:p w:rsidR="00F40EB7" w:rsidRPr="009515C4" w:rsidRDefault="00F40EB7" w:rsidP="00431A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Minimalna dług. ostrza piły: 127 mm </w:t>
            </w:r>
          </w:p>
          <w:p w:rsidR="00F40EB7" w:rsidRPr="009515C4" w:rsidRDefault="00F40EB7" w:rsidP="00431A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lastRenderedPageBreak/>
              <w:t xml:space="preserve">• Minimalna  wysokość  skoku: 14 mm </w:t>
            </w:r>
          </w:p>
          <w:p w:rsidR="00F40EB7" w:rsidRPr="009515C4" w:rsidRDefault="00F40EB7" w:rsidP="00431A4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Prędkość na biegu jałowym: min. 400 – 1600 </w:t>
            </w: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rpm</w:t>
            </w:r>
            <w:proofErr w:type="spellEnd"/>
          </w:p>
          <w:p w:rsidR="00F40EB7" w:rsidRPr="009515C4" w:rsidRDefault="00F40EB7" w:rsidP="00431A4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Wymiary blatu roboczego: min. 408 x 250 mm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lastRenderedPageBreak/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Strugnice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94540E">
            <w:pPr>
              <w:pStyle w:val="Akapitzlist"/>
              <w:spacing w:after="0" w:line="240" w:lineRule="auto"/>
              <w:ind w:left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Wymiary </w:t>
            </w: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całk</w:t>
            </w:r>
            <w:proofErr w:type="spellEnd"/>
            <w:r w:rsidRPr="009515C4">
              <w:rPr>
                <w:rFonts w:ascii="Arial" w:hAnsi="Arial" w:cs="Arial"/>
                <w:sz w:val="20"/>
                <w:szCs w:val="20"/>
              </w:rPr>
              <w:t>. 1500 x 650 x 850 mm Pow. robocza 1340 x 500 mm Grub. blatu 30 mm Masa właściwa minimum  47 kg Docisk przedni (dł. x szer. x rozstaw do klina) 360 x 55 x 160 mm Docisk tylny (dł. x szer. x rozstaw do klina) 360 x 55 x 160 mm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96729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Piły ramowe jedno chwytowe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B3355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Piła z brzeszczotem o długości  380 mm i uchwytem </w:t>
            </w: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bi</w:t>
            </w:r>
            <w:proofErr w:type="spellEnd"/>
            <w:r w:rsidRPr="009515C4">
              <w:rPr>
                <w:rFonts w:ascii="Arial" w:hAnsi="Arial" w:cs="Arial"/>
                <w:sz w:val="20"/>
                <w:szCs w:val="20"/>
              </w:rPr>
              <w:t>-materiałowym, skręconym trzema śrubami z brzeszczotem, co zapewnia komfort, a przede wszystkim bezpieczeństwo pracy. Rodzaj ostrzy ząbkowane,materiał ze stali. Idealna piła do cięcia drewna i laminatów. Agresywna geometria hartowanych zębów umożliwiająca szybsze cięcie. Hartowane zęby nie wymagają ostrzenia. 11 zębów/cal umożliwia cięcie wszystkich rodzajów drewna, laminatów, zapewniając wysoką jakość wykończenia. W rękojeść wbudowane są kątowniki 45° i 90°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Strugi płaszczyznowe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9821E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Strug 40 x 160 mm • 40 x 160 mm • Strug równiak stosowany do obróbki w poprzek włókien oraz prac wykończeniowych • Nóż osadzony pod kątem 21 stopni • Pełna regulacja głębok. skrawania, osiowania noża i ustawienia szczeliny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Strugi profilowe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5B5CD8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Żeliwna konstrukcja z uchwytem </w:t>
            </w:r>
            <w:r w:rsidR="000E2FD3" w:rsidRPr="009515C4" w:rsidDel="000E2FD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515C4">
              <w:rPr>
                <w:rFonts w:ascii="Arial" w:hAnsi="Arial" w:cs="Arial"/>
                <w:sz w:val="20"/>
                <w:szCs w:val="20"/>
              </w:rPr>
              <w:t>zabezpieczona śrubami. </w:t>
            </w:r>
            <w:r w:rsidR="000E2FD3">
              <w:rPr>
                <w:rFonts w:ascii="Arial" w:hAnsi="Arial" w:cs="Arial"/>
                <w:sz w:val="20"/>
                <w:szCs w:val="20"/>
              </w:rPr>
              <w:t>Ś</w:t>
            </w:r>
            <w:r w:rsidRPr="009515C4">
              <w:rPr>
                <w:rFonts w:ascii="Arial" w:hAnsi="Arial" w:cs="Arial"/>
                <w:sz w:val="20"/>
                <w:szCs w:val="20"/>
              </w:rPr>
              <w:t>ruba do regulacji. Wytrzymałe ostrze </w:t>
            </w:r>
            <w:r w:rsidR="000E2FD3" w:rsidRPr="009515C4" w:rsidDel="000E2FD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515C4">
              <w:rPr>
                <w:rFonts w:ascii="Arial" w:hAnsi="Arial" w:cs="Arial"/>
                <w:sz w:val="20"/>
                <w:szCs w:val="20"/>
              </w:rPr>
              <w:t>o szer. </w:t>
            </w:r>
            <w:r w:rsidR="00DD08C8">
              <w:rPr>
                <w:rFonts w:ascii="Arial" w:hAnsi="Arial" w:cs="Arial"/>
                <w:sz w:val="20"/>
                <w:szCs w:val="20"/>
              </w:rPr>
              <w:t>min.5</w:t>
            </w:r>
            <w:r w:rsidR="00DD08C8" w:rsidRPr="009515C4">
              <w:rPr>
                <w:rFonts w:ascii="Arial" w:hAnsi="Arial" w:cs="Arial"/>
                <w:sz w:val="20"/>
                <w:szCs w:val="20"/>
              </w:rPr>
              <w:t>0 </w:t>
            </w:r>
            <w:r w:rsidRPr="009515C4">
              <w:rPr>
                <w:rFonts w:ascii="Arial" w:hAnsi="Arial" w:cs="Arial"/>
                <w:sz w:val="20"/>
                <w:szCs w:val="20"/>
              </w:rPr>
              <w:t>mm.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B2395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Komplet pilników do drewna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BF16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10 szt. pilników i tarników o różnych kształtach, o dł. 100, 150 i 200 mm i różnych grubości , do ręcznej obróbki materiału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9B0B4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zestawy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Komplet tarników do drewna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1447AE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Długość tarników min. 250mm Tarniki: płaski, półokrągły, okrągły. Wysokiej jakości pilniki do skutecznej obróbki powierzchni drewnianych i drewnopochodnych. Do użytku profesjonalnego  w przemyśle i rzemiośle. Rękojeści z tworzyw o różnej twardości, trój komponentowe i anty-poślizgowe. Rękojeści profilowane, ergonomiczne, z dużym otworem do zawieszania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9B0B4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zestawy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Dłuta stolarskie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9B0B4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Rękojeść wykonana z drewna </w:t>
            </w:r>
            <w:r w:rsidR="00DD08C8">
              <w:rPr>
                <w:rFonts w:ascii="Arial" w:hAnsi="Arial" w:cs="Arial"/>
                <w:sz w:val="20"/>
                <w:szCs w:val="20"/>
              </w:rPr>
              <w:t>bukowego</w:t>
            </w:r>
            <w:r w:rsidRPr="009515C4">
              <w:rPr>
                <w:rFonts w:ascii="Arial" w:hAnsi="Arial" w:cs="Arial"/>
                <w:sz w:val="20"/>
                <w:szCs w:val="20"/>
              </w:rPr>
              <w:t>, z pierścieniem stalowym zabezpieczającym przed rozłupywaniem w czasie pobijania • Ostrze</w:t>
            </w:r>
            <w:r w:rsidRPr="008168B2" w:rsidDel="008168B2">
              <w:rPr>
                <w:rFonts w:ascii="Arial" w:hAnsi="Arial" w:cs="Arial"/>
                <w:strike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ze </w:t>
            </w:r>
            <w:r w:rsidRPr="009515C4">
              <w:rPr>
                <w:rFonts w:ascii="Arial" w:hAnsi="Arial" w:cs="Arial"/>
                <w:sz w:val="20"/>
                <w:szCs w:val="20"/>
              </w:rPr>
              <w:t xml:space="preserve">stali narzędziowej </w:t>
            </w:r>
          </w:p>
          <w:p w:rsidR="00B22276" w:rsidRDefault="00F40EB7" w:rsidP="009B0B4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Dłuta i żłobiki</w:t>
            </w:r>
            <w:r w:rsidRPr="008168B2" w:rsidDel="008168B2">
              <w:rPr>
                <w:rFonts w:ascii="Arial" w:hAnsi="Arial" w:cs="Arial"/>
                <w:strike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o przekroju trapezowym </w:t>
            </w:r>
            <w:r w:rsidRPr="009515C4">
              <w:rPr>
                <w:rFonts w:ascii="Arial" w:hAnsi="Arial" w:cs="Arial"/>
                <w:sz w:val="20"/>
                <w:szCs w:val="20"/>
              </w:rPr>
              <w:t xml:space="preserve">na całej długości - części boczne zukosowane do około połowy szerokości ostrza </w:t>
            </w:r>
          </w:p>
          <w:p w:rsidR="00F40EB7" w:rsidRPr="009515C4" w:rsidRDefault="00F40EB7" w:rsidP="009B0B4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Szlifowane, honowane, gotowe do użycia</w:t>
            </w:r>
          </w:p>
          <w:p w:rsidR="00F40EB7" w:rsidRPr="009515C4" w:rsidRDefault="00F40EB7" w:rsidP="009B0B4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Płaska część zapobiega staczaniu się dłuta </w:t>
            </w:r>
          </w:p>
          <w:p w:rsidR="00F40EB7" w:rsidRPr="009515C4" w:rsidRDefault="00F40EB7" w:rsidP="009B0B4F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</w:t>
            </w:r>
            <w:r>
              <w:rPr>
                <w:rFonts w:ascii="Arial" w:hAnsi="Arial" w:cs="Arial"/>
                <w:sz w:val="20"/>
                <w:szCs w:val="20"/>
              </w:rPr>
              <w:t xml:space="preserve">min. </w:t>
            </w:r>
            <w:r w:rsidRPr="009515C4">
              <w:rPr>
                <w:rFonts w:ascii="Arial" w:hAnsi="Arial" w:cs="Arial"/>
                <w:sz w:val="20"/>
                <w:szCs w:val="20"/>
              </w:rPr>
              <w:t>6 szt. w zestawie z zabezpieczeniem  końcówek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zestawy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Dłuta rzeźbiarskie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8C8" w:rsidRPr="00DD08C8" w:rsidRDefault="00DD08C8" w:rsidP="00DD08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08C8">
              <w:rPr>
                <w:rFonts w:ascii="Arial" w:hAnsi="Arial" w:cs="Arial"/>
                <w:sz w:val="20"/>
                <w:szCs w:val="20"/>
              </w:rPr>
              <w:t>• zestaw składający się min. z 6 szt.</w:t>
            </w:r>
          </w:p>
          <w:p w:rsidR="00DD08C8" w:rsidRPr="00DD08C8" w:rsidRDefault="00DD08C8" w:rsidP="00DD08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08C8">
              <w:rPr>
                <w:rFonts w:ascii="Arial" w:hAnsi="Arial" w:cs="Arial"/>
                <w:sz w:val="20"/>
                <w:szCs w:val="20"/>
              </w:rPr>
              <w:t>• ostrza wykonane z wysokostopowych stali narzędziowych</w:t>
            </w:r>
          </w:p>
          <w:p w:rsidR="00DD08C8" w:rsidRPr="00DD08C8" w:rsidRDefault="00DD08C8" w:rsidP="00DD08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08C8">
              <w:rPr>
                <w:rFonts w:ascii="Arial" w:hAnsi="Arial" w:cs="Arial"/>
                <w:sz w:val="20"/>
                <w:szCs w:val="20"/>
              </w:rPr>
              <w:t>• część robocza dłut o długości min. 50 mm</w:t>
            </w:r>
          </w:p>
          <w:p w:rsidR="00DD08C8" w:rsidRPr="00DD08C8" w:rsidRDefault="00DD08C8" w:rsidP="00DD08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08C8">
              <w:rPr>
                <w:rFonts w:ascii="Arial" w:hAnsi="Arial" w:cs="Arial"/>
                <w:sz w:val="20"/>
                <w:szCs w:val="20"/>
              </w:rPr>
              <w:t xml:space="preserve">• całkowita długość dłut nie mniej niż 160 mm </w:t>
            </w:r>
          </w:p>
          <w:p w:rsidR="00F40EB7" w:rsidRPr="009515C4" w:rsidRDefault="00DD08C8" w:rsidP="009B0B4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08C8">
              <w:rPr>
                <w:rFonts w:ascii="Arial" w:hAnsi="Arial" w:cs="Arial"/>
                <w:sz w:val="20"/>
                <w:szCs w:val="20"/>
              </w:rPr>
              <w:t>• Ergonomiczne drewniane rękojeści wzmocnione pierścieniami stalowymi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zestawy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Ręczne ściski stolarskie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773D80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Zestaw: 4 sztuki ściski stolarskie automatyczne,</w:t>
            </w:r>
            <w:r w:rsidRPr="009515C4">
              <w:rPr>
                <w:rFonts w:ascii="Arial" w:hAnsi="Arial" w:cs="Arial"/>
                <w:sz w:val="20"/>
                <w:szCs w:val="20"/>
              </w:rPr>
              <w:br/>
              <w:t>kompozytowy korpus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zestawy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Zaciski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9B0B4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- 16 ścisków w walizce z tworzywa</w:t>
            </w:r>
          </w:p>
          <w:p w:rsidR="00F40EB7" w:rsidRPr="009515C4" w:rsidRDefault="00F40EB7" w:rsidP="009B0B4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- 2 ściski 100 mm jednoręczne</w:t>
            </w:r>
          </w:p>
          <w:p w:rsidR="00F40EB7" w:rsidRPr="009515C4" w:rsidRDefault="00F40EB7" w:rsidP="009B0B4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- 3 mini ściski w zakresie 38 x 30/28 x 25/18 x 20 mm </w:t>
            </w:r>
          </w:p>
          <w:p w:rsidR="00F40EB7" w:rsidRPr="009515C4" w:rsidRDefault="00F40EB7" w:rsidP="009B0B4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- końcówka magnetyczna</w:t>
            </w:r>
          </w:p>
          <w:p w:rsidR="00F40EB7" w:rsidRPr="009515C4" w:rsidRDefault="00F40EB7" w:rsidP="009B0B4F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- 10 ścisków sprężynowych z ruchomymi szczękami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zestawy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Komplet młotków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0E9" w:rsidRPr="00CA40E9" w:rsidRDefault="00CA40E9" w:rsidP="00CA4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0E9">
              <w:rPr>
                <w:rFonts w:ascii="Arial" w:hAnsi="Arial" w:cs="Arial"/>
                <w:sz w:val="20"/>
                <w:szCs w:val="20"/>
              </w:rPr>
              <w:t>Komplet młotków składający się z:</w:t>
            </w:r>
          </w:p>
          <w:p w:rsidR="00CA40E9" w:rsidRPr="00CA40E9" w:rsidRDefault="00CA40E9" w:rsidP="00CA4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0E9">
              <w:rPr>
                <w:rFonts w:ascii="Arial" w:hAnsi="Arial" w:cs="Arial"/>
                <w:sz w:val="20"/>
                <w:szCs w:val="20"/>
              </w:rPr>
              <w:t>Młotka gumowego min. 200g - uchwyt z tworzywa</w:t>
            </w:r>
          </w:p>
          <w:p w:rsidR="00CA40E9" w:rsidRPr="00CA40E9" w:rsidRDefault="00CA40E9" w:rsidP="00CA40E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0E9">
              <w:rPr>
                <w:rFonts w:ascii="Arial" w:hAnsi="Arial" w:cs="Arial"/>
                <w:sz w:val="20"/>
                <w:szCs w:val="20"/>
              </w:rPr>
              <w:t xml:space="preserve">Młotka ślusarskiego min. 250g - uchwyt z tworzywa </w:t>
            </w:r>
          </w:p>
          <w:p w:rsidR="00F40EB7" w:rsidRPr="009515C4" w:rsidRDefault="00CA40E9" w:rsidP="009B0B4F">
            <w:pPr>
              <w:rPr>
                <w:rFonts w:ascii="Arial" w:hAnsi="Arial" w:cs="Arial"/>
                <w:sz w:val="20"/>
                <w:szCs w:val="20"/>
              </w:rPr>
            </w:pPr>
            <w:r w:rsidRPr="00CA40E9">
              <w:rPr>
                <w:rFonts w:ascii="Arial" w:hAnsi="Arial" w:cs="Arial"/>
                <w:sz w:val="20"/>
                <w:szCs w:val="20"/>
              </w:rPr>
              <w:t>pobijaka min. 200 g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komplety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Suwmiarki elektroniczne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3E479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Wykonane w całości z metal</w:t>
            </w:r>
            <w:r>
              <w:rPr>
                <w:rFonts w:ascii="Arial" w:hAnsi="Arial" w:cs="Arial"/>
                <w:sz w:val="20"/>
                <w:szCs w:val="20"/>
              </w:rPr>
              <w:t>u.</w:t>
            </w:r>
            <w:r w:rsidRPr="009515C4">
              <w:rPr>
                <w:rFonts w:ascii="Arial" w:hAnsi="Arial" w:cs="Arial"/>
                <w:sz w:val="20"/>
                <w:szCs w:val="20"/>
              </w:rPr>
              <w:t>. Funkcja pomiaru oddowolnego punktu zerowego. Każdy </w:t>
            </w:r>
          </w:p>
          <w:p w:rsidR="00F40EB7" w:rsidRPr="009515C4" w:rsidRDefault="00F40EB7" w:rsidP="003E479D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wymiar</w:t>
            </w:r>
            <w:r w:rsidRPr="008168B2" w:rsidDel="008168B2">
              <w:rPr>
                <w:rFonts w:ascii="Arial" w:hAnsi="Arial" w:cs="Arial"/>
                <w:strike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do odczytu </w:t>
            </w:r>
            <w:r w:rsidRPr="009515C4">
              <w:rPr>
                <w:rFonts w:ascii="Arial" w:hAnsi="Arial" w:cs="Arial"/>
                <w:sz w:val="20"/>
                <w:szCs w:val="20"/>
              </w:rPr>
              <w:t>w milimetrach lub calach.  Kształt szczęk oraz budowa </w:t>
            </w:r>
            <w:r w:rsidRPr="00A91F82">
              <w:rPr>
                <w:rFonts w:ascii="Arial" w:hAnsi="Arial" w:cs="Arial"/>
                <w:sz w:val="20"/>
                <w:szCs w:val="20"/>
              </w:rPr>
              <w:t>pozwalające</w:t>
            </w:r>
            <w:r w:rsidRPr="009515C4">
              <w:rPr>
                <w:rFonts w:ascii="Arial" w:hAnsi="Arial" w:cs="Arial"/>
                <w:sz w:val="20"/>
                <w:szCs w:val="20"/>
              </w:rPr>
              <w:t> na wykonywanie pomiarów zewnętrznych, wewnętrznych, wysokości  oraz głębokości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Grzebień pomiarowy grubości powłok malarskich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3279F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Wykonany ze stali nierdzewnej, zgodny z normą PN-EN ISO 2808:2008, o zakresie pomiaru 25 - 2000 mikronów; 36 stopni (6x6), zastosowanie dla powłok ochronnych;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Pistolet natryskowy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Pistolet natryskowy(z odwadniaczem, reduktorem ciśnienia i przewodem)  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Silnik elektryczny: Jednofazowy komutatorowy 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Ciśnienie robocze: 15-35 </w:t>
            </w: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kPa</w:t>
            </w:r>
            <w:proofErr w:type="spellEnd"/>
            <w:r w:rsidRPr="009515C4">
              <w:rPr>
                <w:rFonts w:ascii="Arial" w:hAnsi="Arial" w:cs="Arial"/>
                <w:sz w:val="20"/>
                <w:szCs w:val="20"/>
              </w:rPr>
              <w:t> (0,15-,035bar)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Napęd pracy: 230 V/ 50Hz 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Moc: 400-700 W 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Średnica dyszy: 1,8 do 2,5 mm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Prędkość dostarczania medium: 250-350 ml/min 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Pojemność zbiornika: 1 litr 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Długość przewodu elastycznego: 1,5 m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Przepływ powietrza: 1650 l/min </w:t>
            </w:r>
          </w:p>
          <w:p w:rsidR="00F40EB7" w:rsidRPr="009515C4" w:rsidRDefault="00F40EB7" w:rsidP="00AA2813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lastRenderedPageBreak/>
              <w:t>• Lepkość (sek.): 90 DIN-s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lastRenderedPageBreak/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Zszywacz pneumatyczny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zszywacz i gwoździarka pneumatyczna w jednym </w:t>
            </w:r>
          </w:p>
          <w:p w:rsidR="00F40EB7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w całości ze stali, 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współpracuje z najbardziej popularnymi na rynku zszywkami Ga18, typ 90 (0.9x0.7x12.8mm)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pracuje z gwoździami 15, 20, 25, 40, 45, 50mm Dane techn.: 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zużycie powietrza: 0.365l/cykl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Ciśnienie robocze: 5.4/8bar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Szerokość  zszywek: 5.7mm 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Długość  zszywek: 16-40mm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Pojemność magazynka na zszywki: min. 100</w:t>
            </w:r>
          </w:p>
          <w:p w:rsidR="00F40EB7" w:rsidRPr="009515C4" w:rsidRDefault="00F40EB7" w:rsidP="00AA28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Długość  gwoździ: 15-50mm </w:t>
            </w:r>
          </w:p>
          <w:p w:rsidR="00F40EB7" w:rsidRPr="009515C4" w:rsidRDefault="00F40EB7" w:rsidP="00AA2813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Pojemność  magazynka na gwoździe: min. 100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Komplet kostek i gąbek szlifierskich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D3" w:rsidRPr="000E2FD3" w:rsidRDefault="000E2FD3" w:rsidP="000E2FD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2FD3">
              <w:rPr>
                <w:rFonts w:ascii="Arial" w:hAnsi="Arial" w:cs="Arial"/>
                <w:sz w:val="20"/>
                <w:szCs w:val="20"/>
              </w:rPr>
              <w:t>Gradacja P-50 lub P-60, P-100 lub P-120, P-200 lub P-220, P-400</w:t>
            </w:r>
          </w:p>
          <w:p w:rsidR="00F40EB7" w:rsidRPr="009515C4" w:rsidRDefault="000E2FD3" w:rsidP="00AA2813">
            <w:pPr>
              <w:rPr>
                <w:rFonts w:ascii="Arial" w:hAnsi="Arial" w:cs="Arial"/>
                <w:sz w:val="20"/>
                <w:szCs w:val="20"/>
              </w:rPr>
            </w:pPr>
            <w:r w:rsidRPr="000E2FD3">
              <w:rPr>
                <w:rFonts w:ascii="Arial" w:hAnsi="Arial" w:cs="Arial"/>
                <w:sz w:val="20"/>
                <w:szCs w:val="20"/>
              </w:rPr>
              <w:t>Wymiary min. 94x57 mm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komplety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Wypalarka</w:t>
            </w:r>
            <w:proofErr w:type="spellEnd"/>
            <w:r w:rsidRPr="009515C4">
              <w:rPr>
                <w:rFonts w:ascii="Arial" w:hAnsi="Arial" w:cs="Arial"/>
                <w:sz w:val="20"/>
                <w:szCs w:val="20"/>
              </w:rPr>
              <w:t xml:space="preserve"> do drewna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Zestaw zawiera: 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1 bazę 230 V AC / 30 W, z regulacją temperatury 450-750° C 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1 kolbę 1,6 V 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1 podstawkę pod kolbę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• 3 końcówki do wypalania (17141, 17142, 17143) 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szczotkę do czyszczenia 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instrukcję obsługi w języku  polskim 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</w:t>
            </w:r>
            <w:r w:rsidRPr="00CE4160">
              <w:rPr>
                <w:rFonts w:ascii="Arial" w:hAnsi="Arial" w:cs="Arial"/>
                <w:sz w:val="20"/>
                <w:szCs w:val="20"/>
              </w:rPr>
              <w:t>gwarancja 24 miesiące</w:t>
            </w:r>
            <w:r w:rsidRPr="009515C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Parametry: 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Zasilanie 230 V 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Moc min. 30 W</w:t>
            </w:r>
          </w:p>
          <w:p w:rsidR="00F40EB7" w:rsidRPr="009515C4" w:rsidRDefault="00F40EB7" w:rsidP="00C25B7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Temperatura regulowana 450 do 750 °C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476A0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zestawy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Pilarka tarczowa ręczna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Dane techniczne: 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Typ zasilania: elektryczne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Moc: min. 1200 W 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Prędkość obrotowa: min. 5600 </w:t>
            </w: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rpm</w:t>
            </w:r>
            <w:proofErr w:type="spellEnd"/>
            <w:r w:rsidRPr="009515C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Regulacja obrotów: nie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Średnica tarczy: 160 mm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Średnica otworu tarczy: 20 mm 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Maksymalna głębokość cięcia: min. 55 mm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Wyrzynarka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Typ zasilania: elektryczne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• Moc: min. 500 W 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Liczba skoków roboczych: 3100 min-1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• Regulacja obrotów: nie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• Zakres nachylenia płozy: 45 °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• Mocowanie brzeszczotu: typu T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• Głębokość cięcia w drewnie: min. 65 mm</w:t>
            </w:r>
          </w:p>
          <w:p w:rsidR="00F40EB7" w:rsidRPr="009515C4" w:rsidRDefault="00F40EB7" w:rsidP="00476A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• Głębokość cięcia w stali: min.  4 mm </w:t>
            </w:r>
          </w:p>
          <w:p w:rsidR="00F40EB7" w:rsidRPr="009515C4" w:rsidRDefault="00F40EB7" w:rsidP="00476A07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Walizka transportowa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Frezarka </w:t>
            </w: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górnowrzecionowa</w:t>
            </w:r>
            <w:proofErr w:type="spellEnd"/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Napięcie zasilania:230 V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Maksymalna liczba obrotów bez obciążenia:28000 RPM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Maksymalna głębokość frezowania:55 mm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Skok zespołu frezowego: min 55 mm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Rodzaj frezarki: </w:t>
            </w: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górnowrzecionowa</w:t>
            </w:r>
            <w:proofErr w:type="spellEnd"/>
            <w:r w:rsidRPr="009515C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Zasilanie: elektryczne sieciowe</w:t>
            </w:r>
          </w:p>
          <w:p w:rsidR="00F40EB7" w:rsidRPr="009515C4" w:rsidRDefault="00F40EB7" w:rsidP="00E777D4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Minimalna moc :1200 W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Strug elektryczny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Głębokość strugania: min. 1.5 mm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Szerokość strugania: min. 82 mm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Maksymalna moc: min. 550 W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Zasilanie: elektryczne sieciowe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Napięcie zasilania:230 V </w:t>
            </w:r>
          </w:p>
          <w:p w:rsidR="00F40EB7" w:rsidRPr="009515C4" w:rsidRDefault="00F40EB7" w:rsidP="00E777D4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Waga urządzenia: max. 2.6 kg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Szlifierka taśmowa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- Zintegrowane odsysanie pyłu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- Łatwa i szybka zmiana pasa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- Dodatkowy uchwyt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Dane techniczne: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- Napięcie znamionowe: 230V~50H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- Moc: min. 800W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- Prędkość przesuwu taśmy: 380 m/min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- Wymiary taśmy szlifierskiej: 76x533mm</w:t>
            </w:r>
          </w:p>
          <w:p w:rsidR="00F40EB7" w:rsidRPr="009515C4" w:rsidRDefault="00F40EB7" w:rsidP="00E777D4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- Powierzchnia ścierna: min. 76x142mm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Szlifierka oscylacyjna pneumatyczna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- tarcza 150mm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- 6 otworów, 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-min. 10000 obrotów, 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- zestaw wąż + worek, możliwość podłączenia do centralnego odkurzacza, </w:t>
            </w:r>
          </w:p>
          <w:p w:rsidR="00F40EB7" w:rsidRPr="009515C4" w:rsidRDefault="00F40EB7" w:rsidP="007F01CE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- ergonomiczna</w:t>
            </w:r>
            <w:r w:rsidRPr="009515C4">
              <w:rPr>
                <w:rFonts w:ascii="Arial" w:hAnsi="Arial" w:cs="Arial"/>
                <w:sz w:val="20"/>
                <w:szCs w:val="20"/>
              </w:rPr>
              <w:br/>
              <w:t>- łożyska o wydłużonej trwałości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Wiertarka elektryczna z kompletem wierteł do drewna i metalu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- Moc urządzenia: min. 800 W 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- Prędkość produktu obroty na biegu jałowym: 0-1.200 min-1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- Częstotliwość udarów na biegu jałowym: 0-4.600 min-1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Zdolność wiercenia: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- w betonie: min  24 mm 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- w stali: min 13 mm 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- w drewnie: min 32 mm 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Energia pojedynczego uderzenia 2.4 J </w:t>
            </w:r>
          </w:p>
          <w:p w:rsidR="00F40EB7" w:rsidRPr="00D461D2" w:rsidRDefault="00F40EB7" w:rsidP="00FD6273">
            <w:pPr>
              <w:spacing w:after="0" w:line="240" w:lineRule="auto"/>
              <w:rPr>
                <w:rFonts w:ascii="Arial" w:hAnsi="Arial" w:cs="Arial"/>
                <w:strike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Opis: Uchwyt narzędziowy System SDS-Plus z osłoną przeciwpyłową układ odsysający Wyłączenie udaru do wiercenia w drewnie i metalu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Wkrętarka akumulatorowa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Zasilanie: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515C4">
              <w:rPr>
                <w:rFonts w:ascii="Arial" w:hAnsi="Arial" w:cs="Arial"/>
                <w:sz w:val="20"/>
                <w:szCs w:val="20"/>
              </w:rPr>
              <w:t>akumulatorowe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• Napięcie (V):18 V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Rodzaj silnika: silnik szczotkowy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• Pojemność akumulatora: min.  1.5 Ah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Twardy moment obrotowy: min. 30 </w:t>
            </w: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Nm</w:t>
            </w:r>
            <w:proofErr w:type="spellEnd"/>
            <w:r w:rsidRPr="009515C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Typ akumulatora: Li-</w:t>
            </w: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Ion</w:t>
            </w:r>
            <w:proofErr w:type="spellEnd"/>
            <w:r w:rsidRPr="009515C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Maksymalna prędkość obrotowa - I bieg: 650 RPM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• Maksymalna średnica wiercenia w drewnie: min. 25 mm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Maksymalna średnica wiercenia w metalu: min. 10 mm </w:t>
            </w:r>
          </w:p>
          <w:p w:rsidR="00F40EB7" w:rsidRPr="009515C4" w:rsidRDefault="00F40EB7" w:rsidP="00E777D4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Liczba zakresów momentu obrotowego (x+1): min. 10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Pilarka łańcuchowa elektryczna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DD08C8" w:rsidP="001447AE">
            <w:pPr>
              <w:rPr>
                <w:rFonts w:ascii="Arial" w:hAnsi="Arial" w:cs="Arial"/>
                <w:sz w:val="20"/>
                <w:szCs w:val="20"/>
              </w:rPr>
            </w:pPr>
            <w:r w:rsidRPr="00DD08C8">
              <w:rPr>
                <w:rFonts w:ascii="Arial" w:hAnsi="Arial" w:cs="Arial"/>
                <w:sz w:val="20"/>
                <w:szCs w:val="20"/>
              </w:rPr>
              <w:t>Silnik minimum  1800 W, prowadnica o długości min. 35 cm, szerokość rowka 1,1 mm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3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Szczotkarka (</w:t>
            </w: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strukturyzarka</w:t>
            </w:r>
            <w:proofErr w:type="spellEnd"/>
            <w:r w:rsidRPr="009515C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- Moc znamionowa: min.  860 W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- Prędkość </w:t>
            </w: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obr</w:t>
            </w:r>
            <w:proofErr w:type="spellEnd"/>
            <w:r w:rsidRPr="009515C4">
              <w:rPr>
                <w:rFonts w:ascii="Arial" w:hAnsi="Arial" w:cs="Arial"/>
                <w:sz w:val="20"/>
                <w:szCs w:val="20"/>
              </w:rPr>
              <w:t>. na biegu jałowym 3500 </w:t>
            </w: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obr</w:t>
            </w:r>
            <w:proofErr w:type="spellEnd"/>
            <w:r w:rsidRPr="009515C4">
              <w:rPr>
                <w:rFonts w:ascii="Arial" w:hAnsi="Arial" w:cs="Arial"/>
                <w:sz w:val="20"/>
                <w:szCs w:val="20"/>
              </w:rPr>
              <w:t xml:space="preserve">./min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- Wymiary szczotki 100 x 120 mm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- Średnica otworu 12,9 mm </w:t>
            </w:r>
          </w:p>
          <w:p w:rsidR="00F40EB7" w:rsidRPr="009515C4" w:rsidRDefault="00F40EB7" w:rsidP="00E777D4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- Wymiary (D x S x W) 310 x 185 x 182 mm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Eksykator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- eksykator z pokrywą i tubusem wraz z wkładem porcelanowym </w:t>
            </w:r>
          </w:p>
          <w:p w:rsidR="00F40EB7" w:rsidRPr="009515C4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średnica 210 mm </w:t>
            </w:r>
          </w:p>
          <w:p w:rsidR="00F40EB7" w:rsidRPr="009515C4" w:rsidRDefault="00F40EB7" w:rsidP="00E777D4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wysokość </w:t>
            </w:r>
            <w:r w:rsidR="000E2FD3">
              <w:rPr>
                <w:rFonts w:ascii="Arial" w:hAnsi="Arial" w:cs="Arial"/>
                <w:sz w:val="20"/>
                <w:szCs w:val="20"/>
              </w:rPr>
              <w:t>min. 290</w:t>
            </w:r>
            <w:r w:rsidRPr="009515C4">
              <w:rPr>
                <w:rFonts w:ascii="Arial" w:hAnsi="Arial" w:cs="Arial"/>
                <w:sz w:val="20"/>
                <w:szCs w:val="20"/>
              </w:rPr>
              <w:t> mm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C72542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2542">
              <w:rPr>
                <w:rFonts w:ascii="Arial" w:hAnsi="Arial" w:cs="Arial"/>
                <w:sz w:val="20"/>
                <w:szCs w:val="20"/>
              </w:rPr>
              <w:t>Mikrometr z podstawką do ustawiania noży w wałach strugarek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C72542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2542">
              <w:rPr>
                <w:rFonts w:ascii="Arial" w:hAnsi="Arial" w:cs="Arial"/>
                <w:sz w:val="20"/>
                <w:szCs w:val="20"/>
              </w:rPr>
              <w:t xml:space="preserve">Wbudowane pobijaki zaciskają się zarówno na głowicy strugarki jak i na nożach podczas precyzyjnego ustawiania noży w najlepszym z możliwych położeniu. </w:t>
            </w:r>
          </w:p>
          <w:p w:rsidR="00F40EB7" w:rsidRPr="00C72542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2542">
              <w:rPr>
                <w:rFonts w:ascii="Arial" w:hAnsi="Arial" w:cs="Arial"/>
                <w:sz w:val="20"/>
                <w:szCs w:val="20"/>
              </w:rPr>
              <w:t>• Ceramiczne "stopki" z magnesem ,</w:t>
            </w:r>
          </w:p>
          <w:p w:rsidR="00F40EB7" w:rsidRPr="00C72542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2542">
              <w:rPr>
                <w:rFonts w:ascii="Arial" w:hAnsi="Arial" w:cs="Arial"/>
                <w:sz w:val="20"/>
                <w:szCs w:val="20"/>
              </w:rPr>
              <w:t>• Połączenia z namagnesowanymi łącznikami,</w:t>
            </w:r>
          </w:p>
          <w:p w:rsidR="00F40EB7" w:rsidRPr="00C72542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2542">
              <w:rPr>
                <w:rFonts w:ascii="Arial" w:hAnsi="Arial" w:cs="Arial"/>
                <w:sz w:val="20"/>
                <w:szCs w:val="20"/>
              </w:rPr>
              <w:t>• Pasuje do wału nożowego o dowolnej średnicy,</w:t>
            </w:r>
          </w:p>
          <w:p w:rsidR="00F40EB7" w:rsidRPr="00C72542" w:rsidRDefault="00F40EB7" w:rsidP="00E777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2542">
              <w:rPr>
                <w:rFonts w:ascii="Arial" w:hAnsi="Arial" w:cs="Arial"/>
                <w:sz w:val="20"/>
                <w:szCs w:val="20"/>
              </w:rPr>
              <w:t>• Ustawianie noży bez wymontowywania wału,</w:t>
            </w:r>
          </w:p>
          <w:p w:rsidR="00F40EB7" w:rsidRPr="00C72542" w:rsidRDefault="00F40EB7" w:rsidP="00E777D4">
            <w:pPr>
              <w:rPr>
                <w:rFonts w:ascii="Arial" w:hAnsi="Arial" w:cs="Arial"/>
                <w:sz w:val="20"/>
                <w:szCs w:val="20"/>
              </w:rPr>
            </w:pPr>
            <w:r w:rsidRPr="00C72542">
              <w:rPr>
                <w:rFonts w:ascii="Arial" w:hAnsi="Arial" w:cs="Arial"/>
                <w:sz w:val="20"/>
                <w:szCs w:val="20"/>
              </w:rPr>
              <w:t>• Precyzyjne ustawianie noży.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F106C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106C">
              <w:rPr>
                <w:rFonts w:ascii="Arial" w:hAnsi="Arial" w:cs="Arial"/>
                <w:sz w:val="20"/>
                <w:szCs w:val="20"/>
              </w:rPr>
              <w:t>Przyrząd do pomiaru wilgotności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F106C" w:rsidRDefault="00F40EB7" w:rsidP="008D241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F106C">
              <w:rPr>
                <w:rFonts w:ascii="Arial" w:hAnsi="Arial" w:cs="Arial"/>
                <w:sz w:val="20"/>
                <w:szCs w:val="20"/>
              </w:rPr>
              <w:t xml:space="preserve">• zastosowanie do badań nieniszczących. </w:t>
            </w:r>
          </w:p>
          <w:p w:rsidR="00F40EB7" w:rsidRPr="009F106C" w:rsidRDefault="00F40EB7" w:rsidP="008D241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F106C">
              <w:rPr>
                <w:rFonts w:ascii="Arial" w:hAnsi="Arial" w:cs="Arial"/>
                <w:sz w:val="20"/>
                <w:szCs w:val="20"/>
              </w:rPr>
              <w:t>• wykrywanie wilgoci </w:t>
            </w:r>
            <w:r w:rsidRPr="009F106C" w:rsidDel="00043D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106C">
              <w:rPr>
                <w:rFonts w:ascii="Arial" w:hAnsi="Arial" w:cs="Arial"/>
                <w:sz w:val="20"/>
                <w:szCs w:val="20"/>
              </w:rPr>
              <w:t>w </w:t>
            </w:r>
            <w:r w:rsidRPr="009F106C" w:rsidDel="00043D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106C">
              <w:rPr>
                <w:rFonts w:ascii="Arial" w:hAnsi="Arial" w:cs="Arial"/>
                <w:sz w:val="20"/>
                <w:szCs w:val="20"/>
              </w:rPr>
              <w:t>materiałach budowlanych do głębokości do ok. maks. 40 mm</w:t>
            </w:r>
          </w:p>
          <w:p w:rsidR="00F40EB7" w:rsidRPr="009F106C" w:rsidRDefault="00F40EB7" w:rsidP="008D241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F106C">
              <w:rPr>
                <w:rFonts w:ascii="Arial" w:hAnsi="Arial" w:cs="Arial"/>
                <w:sz w:val="20"/>
                <w:szCs w:val="20"/>
              </w:rPr>
              <w:t>• </w:t>
            </w:r>
            <w:r w:rsidRPr="009F106C" w:rsidDel="00043D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106C">
              <w:rPr>
                <w:rFonts w:ascii="Arial" w:hAnsi="Arial" w:cs="Arial"/>
                <w:sz w:val="20"/>
                <w:szCs w:val="20"/>
              </w:rPr>
              <w:t>wykrywanie wilgoci pod płytkami glazury/</w:t>
            </w:r>
            <w:r w:rsidRPr="009F106C" w:rsidDel="00043D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106C">
              <w:rPr>
                <w:rFonts w:ascii="Arial" w:hAnsi="Arial" w:cs="Arial"/>
                <w:sz w:val="20"/>
                <w:szCs w:val="20"/>
              </w:rPr>
              <w:t>innymi pokryciami podłogowymi/ ściennymi</w:t>
            </w:r>
          </w:p>
          <w:p w:rsidR="00F40EB7" w:rsidRPr="009F106C" w:rsidRDefault="00F40EB7" w:rsidP="008D241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F106C">
              <w:rPr>
                <w:rFonts w:ascii="Arial" w:hAnsi="Arial" w:cs="Arial"/>
                <w:sz w:val="20"/>
                <w:szCs w:val="20"/>
              </w:rPr>
              <w:t xml:space="preserve">•  metoda pomiaru pojemnościowa, wykorzystanie pola elektrycznego wysokiej częstotliwości • szybkie wskazanie zawartości wilgoci w materiale. </w:t>
            </w:r>
          </w:p>
          <w:p w:rsidR="00F40EB7" w:rsidRPr="009F106C" w:rsidRDefault="00F40EB7" w:rsidP="008D241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F106C">
              <w:rPr>
                <w:rFonts w:ascii="Arial" w:hAnsi="Arial" w:cs="Arial"/>
                <w:sz w:val="20"/>
                <w:szCs w:val="20"/>
              </w:rPr>
              <w:t>• Przyrząd przesuwa się po powierzchni materiału, </w:t>
            </w:r>
            <w:r w:rsidRPr="009F106C" w:rsidDel="00043D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106C">
              <w:rPr>
                <w:rFonts w:ascii="Arial" w:hAnsi="Arial" w:cs="Arial"/>
                <w:sz w:val="20"/>
                <w:szCs w:val="20"/>
              </w:rPr>
              <w:t>odczyt wilgotności</w:t>
            </w:r>
            <w:r w:rsidRPr="009F106C" w:rsidDel="00043D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106C">
              <w:rPr>
                <w:rFonts w:ascii="Arial" w:hAnsi="Arial" w:cs="Arial"/>
                <w:sz w:val="20"/>
                <w:szCs w:val="20"/>
              </w:rPr>
              <w:t xml:space="preserve">z wyświetlacza. • odczyt temperatury powietrza na wyświetlaczu </w:t>
            </w:r>
          </w:p>
          <w:p w:rsidR="00F40EB7" w:rsidRPr="009F106C" w:rsidRDefault="00F40EB7" w:rsidP="008D241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F106C">
              <w:rPr>
                <w:rFonts w:ascii="Arial" w:hAnsi="Arial" w:cs="Arial"/>
                <w:sz w:val="20"/>
                <w:szCs w:val="20"/>
              </w:rPr>
              <w:t xml:space="preserve">• kompensacja temperaturową </w:t>
            </w:r>
          </w:p>
          <w:p w:rsidR="00F40EB7" w:rsidRPr="009F106C" w:rsidRDefault="00F40EB7" w:rsidP="008D241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F106C">
              <w:rPr>
                <w:rFonts w:ascii="Arial" w:hAnsi="Arial" w:cs="Arial"/>
                <w:sz w:val="20"/>
                <w:szCs w:val="20"/>
              </w:rPr>
              <w:t xml:space="preserve">• bateria alkaliczna w zestawie </w:t>
            </w:r>
          </w:p>
          <w:p w:rsidR="00F40EB7" w:rsidRPr="009F106C" w:rsidRDefault="00F40EB7" w:rsidP="008D241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F106C">
              <w:rPr>
                <w:rFonts w:ascii="Arial" w:hAnsi="Arial" w:cs="Arial"/>
                <w:sz w:val="20"/>
                <w:szCs w:val="20"/>
              </w:rPr>
              <w:t xml:space="preserve">• wilgotność drewna mierzy do 50 % </w:t>
            </w:r>
          </w:p>
          <w:p w:rsidR="00F40EB7" w:rsidRPr="009F106C" w:rsidRDefault="00F40EB7" w:rsidP="008D241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F106C">
              <w:rPr>
                <w:rFonts w:ascii="Arial" w:hAnsi="Arial" w:cs="Arial"/>
                <w:sz w:val="20"/>
                <w:szCs w:val="20"/>
              </w:rPr>
              <w:t>•  Temperatura pracy, maks. 50 °C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C72542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2542">
              <w:rPr>
                <w:rFonts w:ascii="Arial" w:hAnsi="Arial" w:cs="Arial"/>
                <w:sz w:val="20"/>
                <w:szCs w:val="20"/>
              </w:rPr>
              <w:t>Przyrząd do pomiaru lepkości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C72542" w:rsidRDefault="00F40EB7" w:rsidP="001447AE">
            <w:pPr>
              <w:rPr>
                <w:rFonts w:ascii="Arial" w:hAnsi="Arial" w:cs="Arial"/>
                <w:sz w:val="20"/>
                <w:szCs w:val="20"/>
              </w:rPr>
            </w:pPr>
            <w:r w:rsidRPr="00C72542">
              <w:rPr>
                <w:rFonts w:ascii="Arial" w:hAnsi="Arial" w:cs="Arial"/>
                <w:sz w:val="20"/>
                <w:szCs w:val="20"/>
              </w:rPr>
              <w:t>Kubek wypływowy (lepkościomierz) o średnicy 4mm, służący do pomiaru lepkości farb i lakierów. Pomiaru lepkości dokonuje się przez napełnienie kubka cieczą i dopuszczenie do swobodnego wypływu cieczy przez otwór w dnie kubka. Czas zupełnego wypływu cieczy podawany w sekundach jest wprost proporcjonalny do lepkości cieczy. Kubek  jest najczęściej używany podczas przygotowywania farb i lakierów do nakładania natryskowego pistoletem lakierniczym, gdzie istotne jest przygotowanie lakieru w odpowiedniej lepkości.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Przyrząd do pomiaru gęstości (areometr)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3F59E2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długość rurki ssącej: 52mm</w:t>
            </w:r>
          </w:p>
          <w:p w:rsidR="00F40EB7" w:rsidRPr="009515C4" w:rsidRDefault="00F40EB7" w:rsidP="003F59E2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średnica: 5,2mm</w:t>
            </w:r>
          </w:p>
          <w:p w:rsidR="00F40EB7" w:rsidRPr="009515C4" w:rsidRDefault="00F40EB7" w:rsidP="00CC4551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długość całkowita: około 31 cm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Twardościomierz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6166DB" w:rsidRDefault="00F40EB7" w:rsidP="006166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166DB">
              <w:rPr>
                <w:rFonts w:ascii="Arial" w:hAnsi="Arial" w:cs="Arial"/>
                <w:sz w:val="20"/>
                <w:szCs w:val="20"/>
              </w:rPr>
              <w:t xml:space="preserve">Zakres wskazań  urządzenia 0-100 HA </w:t>
            </w:r>
          </w:p>
          <w:p w:rsidR="00F40EB7" w:rsidRPr="006166DB" w:rsidRDefault="00F40EB7" w:rsidP="006166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166DB">
              <w:rPr>
                <w:rFonts w:ascii="Arial" w:hAnsi="Arial" w:cs="Arial"/>
                <w:sz w:val="20"/>
                <w:szCs w:val="20"/>
              </w:rPr>
              <w:t>W zestawie metalowy wzorzec twardości</w:t>
            </w:r>
            <w:r w:rsidR="009F106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166DB">
              <w:rPr>
                <w:rFonts w:ascii="Arial" w:hAnsi="Arial" w:cs="Arial"/>
                <w:sz w:val="20"/>
                <w:szCs w:val="20"/>
              </w:rPr>
              <w:t>instrukcja obsługi</w:t>
            </w:r>
          </w:p>
          <w:p w:rsidR="00F40EB7" w:rsidRPr="006166DB" w:rsidRDefault="00F40EB7" w:rsidP="006166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166DB">
              <w:rPr>
                <w:rFonts w:ascii="Arial" w:hAnsi="Arial" w:cs="Arial"/>
                <w:sz w:val="20"/>
                <w:szCs w:val="20"/>
              </w:rPr>
              <w:t>Zakres pomiarowy mi</w:t>
            </w:r>
            <w:r w:rsidR="009F106C">
              <w:rPr>
                <w:rFonts w:ascii="Arial" w:hAnsi="Arial" w:cs="Arial"/>
                <w:sz w:val="20"/>
                <w:szCs w:val="20"/>
              </w:rPr>
              <w:t xml:space="preserve">n. </w:t>
            </w:r>
            <w:r w:rsidRPr="006166DB">
              <w:rPr>
                <w:rFonts w:ascii="Arial" w:hAnsi="Arial" w:cs="Arial"/>
                <w:sz w:val="20"/>
                <w:szCs w:val="20"/>
              </w:rPr>
              <w:t>20-90 HA</w:t>
            </w:r>
          </w:p>
          <w:p w:rsidR="00F40EB7" w:rsidRPr="006166DB" w:rsidRDefault="00F40EB7" w:rsidP="006166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166DB">
              <w:rPr>
                <w:rFonts w:ascii="Arial" w:hAnsi="Arial" w:cs="Arial"/>
                <w:sz w:val="20"/>
                <w:szCs w:val="20"/>
              </w:rPr>
              <w:t>Błąd max. ± 3 % wartości mierzonej</w:t>
            </w:r>
          </w:p>
          <w:p w:rsidR="00F40EB7" w:rsidRPr="006166DB" w:rsidRDefault="00F40EB7" w:rsidP="006166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166DB">
              <w:rPr>
                <w:rFonts w:ascii="Arial" w:hAnsi="Arial" w:cs="Arial"/>
                <w:sz w:val="20"/>
                <w:szCs w:val="20"/>
              </w:rPr>
              <w:t>Zgodność z normami PN-C-04206, PN-EN ISO 868, ISO 7619-1</w:t>
            </w:r>
          </w:p>
          <w:p w:rsidR="00F40EB7" w:rsidRPr="006166DB" w:rsidRDefault="00F40EB7" w:rsidP="006166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166DB">
              <w:rPr>
                <w:rFonts w:ascii="Arial" w:hAnsi="Arial" w:cs="Arial"/>
                <w:sz w:val="20"/>
                <w:szCs w:val="20"/>
              </w:rPr>
              <w:t>Max. siła sprężyny nie przekraczająca 9 N</w:t>
            </w:r>
          </w:p>
          <w:p w:rsidR="00F40EB7" w:rsidRPr="006166DB" w:rsidRDefault="00F40EB7" w:rsidP="006166D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166DB">
              <w:rPr>
                <w:rFonts w:ascii="Arial" w:hAnsi="Arial" w:cs="Arial"/>
                <w:sz w:val="20"/>
                <w:szCs w:val="20"/>
              </w:rPr>
              <w:t xml:space="preserve">Wgłębnik Stożkowo-ścięty , stalowy </w:t>
            </w:r>
          </w:p>
          <w:p w:rsidR="00F40EB7" w:rsidRPr="009515C4" w:rsidRDefault="00F40EB7" w:rsidP="003F59E2">
            <w:pPr>
              <w:rPr>
                <w:rFonts w:ascii="Arial" w:hAnsi="Arial" w:cs="Arial"/>
                <w:sz w:val="20"/>
                <w:szCs w:val="20"/>
              </w:rPr>
            </w:pPr>
            <w:r w:rsidRPr="006166DB">
              <w:rPr>
                <w:rFonts w:ascii="Arial" w:hAnsi="Arial" w:cs="Arial"/>
                <w:sz w:val="20"/>
                <w:szCs w:val="20"/>
              </w:rPr>
              <w:t>wysuw wgłębnika nie przekraczający 3 mm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Waga techniczna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3F59E2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Dokładność:0.01 g</w:t>
            </w:r>
          </w:p>
          <w:p w:rsidR="00F40EB7" w:rsidRPr="009515C4" w:rsidRDefault="00F40EB7" w:rsidP="003F59E2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Maksymalne obciążenie:0.5 kg</w:t>
            </w:r>
          </w:p>
          <w:p w:rsidR="00F40EB7" w:rsidRPr="009515C4" w:rsidRDefault="00F40EB7" w:rsidP="003F59E2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Szerokość szalki: min. 12 cm</w:t>
            </w:r>
          </w:p>
          <w:p w:rsidR="00F40EB7" w:rsidRPr="009515C4" w:rsidRDefault="00F40EB7" w:rsidP="00576C32">
            <w:pPr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Głębokość szalki: min. 12 cm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Waga analityczna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3F59E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możliwość zasilania z sieci lub wewnętrznego akumulatora </w:t>
            </w:r>
          </w:p>
          <w:p w:rsidR="00F40EB7" w:rsidRPr="009515C4" w:rsidRDefault="00F40EB7" w:rsidP="003F59E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zakres ważenia: 600 g </w:t>
            </w:r>
          </w:p>
          <w:p w:rsidR="00F40EB7" w:rsidRPr="009515C4" w:rsidRDefault="00F40EB7" w:rsidP="003F59E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niewielkie rozmiary </w:t>
            </w:r>
          </w:p>
          <w:p w:rsidR="00F40EB7" w:rsidRPr="009515C4" w:rsidRDefault="00F40EB7" w:rsidP="003F59E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•duża precyzja ważenia - do 0,01 g </w:t>
            </w:r>
          </w:p>
          <w:p w:rsidR="00F40EB7" w:rsidRPr="009515C4" w:rsidRDefault="00F40EB7" w:rsidP="003F59E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• interfejs RS232 </w:t>
            </w:r>
          </w:p>
          <w:p w:rsidR="00F40EB7" w:rsidRPr="009515C4" w:rsidRDefault="00F40EB7" w:rsidP="003F59E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• wbudowany akumulator zapewniający do 40 godzin pracy bez zasilania sieciowego</w:t>
            </w:r>
          </w:p>
          <w:p w:rsidR="00F40EB7" w:rsidRPr="009515C4" w:rsidRDefault="00F40EB7" w:rsidP="003F59E2">
            <w:pPr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 • funkcje: ważenie procentowe, liczenie sztuk, konwersja jednostek, sumowanie mas poszczególnych produktów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Miernik </w:t>
            </w:r>
            <w:proofErr w:type="spellStart"/>
            <w:r w:rsidRPr="009515C4">
              <w:rPr>
                <w:rFonts w:ascii="Arial" w:hAnsi="Arial" w:cs="Arial"/>
                <w:sz w:val="20"/>
                <w:szCs w:val="20"/>
              </w:rPr>
              <w:t>pH</w:t>
            </w:r>
            <w:proofErr w:type="spellEnd"/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0E9" w:rsidRPr="00CA40E9" w:rsidRDefault="00CA40E9" w:rsidP="00CA40E9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0E9">
              <w:rPr>
                <w:rFonts w:ascii="Arial" w:hAnsi="Arial" w:cs="Arial"/>
                <w:sz w:val="20"/>
                <w:szCs w:val="20"/>
              </w:rPr>
              <w:t xml:space="preserve">Zakres pomiaru  0.00~14.0 </w:t>
            </w:r>
            <w:proofErr w:type="spellStart"/>
            <w:r w:rsidRPr="00CA40E9">
              <w:rPr>
                <w:rFonts w:ascii="Arial" w:hAnsi="Arial" w:cs="Arial"/>
                <w:sz w:val="20"/>
                <w:szCs w:val="20"/>
              </w:rPr>
              <w:t>pH</w:t>
            </w:r>
            <w:proofErr w:type="spellEnd"/>
          </w:p>
          <w:p w:rsidR="00CA40E9" w:rsidRPr="00CA40E9" w:rsidRDefault="00CA40E9" w:rsidP="00CA40E9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0E9">
              <w:rPr>
                <w:rFonts w:ascii="Arial" w:hAnsi="Arial" w:cs="Arial"/>
                <w:sz w:val="20"/>
                <w:szCs w:val="20"/>
              </w:rPr>
              <w:t>Dokładność ± 0.1PH</w:t>
            </w:r>
          </w:p>
          <w:p w:rsidR="00CA40E9" w:rsidRPr="00CA40E9" w:rsidRDefault="00CA40E9" w:rsidP="00CA40E9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0E9">
              <w:rPr>
                <w:rFonts w:ascii="Arial" w:hAnsi="Arial" w:cs="Arial"/>
                <w:sz w:val="20"/>
                <w:szCs w:val="20"/>
              </w:rPr>
              <w:t xml:space="preserve">Rozdzielczość pomiaru: 0,01 </w:t>
            </w:r>
            <w:proofErr w:type="spellStart"/>
            <w:r w:rsidRPr="00CA40E9">
              <w:rPr>
                <w:rFonts w:ascii="Arial" w:hAnsi="Arial" w:cs="Arial"/>
                <w:sz w:val="20"/>
                <w:szCs w:val="20"/>
              </w:rPr>
              <w:t>pH</w:t>
            </w:r>
            <w:proofErr w:type="spellEnd"/>
          </w:p>
          <w:p w:rsidR="00CA40E9" w:rsidRPr="00CA40E9" w:rsidRDefault="00CA40E9" w:rsidP="00CA40E9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0E9">
              <w:rPr>
                <w:rFonts w:ascii="Arial" w:hAnsi="Arial" w:cs="Arial"/>
                <w:sz w:val="20"/>
                <w:szCs w:val="20"/>
              </w:rPr>
              <w:t>Rozdzielczość pomiaru: 0,1 °C</w:t>
            </w:r>
          </w:p>
          <w:p w:rsidR="00CA40E9" w:rsidRPr="00CA40E9" w:rsidRDefault="00CA40E9" w:rsidP="00CA40E9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0E9">
              <w:rPr>
                <w:rFonts w:ascii="Arial" w:hAnsi="Arial" w:cs="Arial"/>
                <w:sz w:val="20"/>
                <w:szCs w:val="20"/>
              </w:rPr>
              <w:t>Pomiar temperatury</w:t>
            </w:r>
          </w:p>
          <w:p w:rsidR="00CA40E9" w:rsidRPr="00CA40E9" w:rsidRDefault="00CA40E9" w:rsidP="00CA40E9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0E9">
              <w:rPr>
                <w:rFonts w:ascii="Arial" w:hAnsi="Arial" w:cs="Arial"/>
                <w:sz w:val="20"/>
                <w:szCs w:val="20"/>
              </w:rPr>
              <w:t>Kompensacja temperatury  (ATC) w zakresie  0  ~50 °C</w:t>
            </w:r>
          </w:p>
          <w:p w:rsidR="00CA40E9" w:rsidRPr="00CA40E9" w:rsidRDefault="00CA40E9" w:rsidP="00CA40E9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0E9">
              <w:rPr>
                <w:rFonts w:ascii="Arial" w:hAnsi="Arial" w:cs="Arial"/>
                <w:sz w:val="20"/>
                <w:szCs w:val="20"/>
              </w:rPr>
              <w:t xml:space="preserve">Kalibracja: fabryczna, elektroniczna, dwupunktowa / trzypunktowa </w:t>
            </w:r>
          </w:p>
          <w:p w:rsidR="00CA40E9" w:rsidRPr="00CA40E9" w:rsidRDefault="00CA40E9" w:rsidP="00CA40E9">
            <w:pPr>
              <w:numPr>
                <w:ilvl w:val="0"/>
                <w:numId w:val="17"/>
              </w:num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0E9">
              <w:rPr>
                <w:rFonts w:ascii="Arial" w:hAnsi="Arial" w:cs="Arial"/>
                <w:sz w:val="20"/>
                <w:szCs w:val="20"/>
              </w:rPr>
              <w:t>Automatyczne wyłączenie po min. 5 minutach</w:t>
            </w:r>
          </w:p>
          <w:p w:rsidR="00F40EB7" w:rsidRPr="009515C4" w:rsidRDefault="00CA40E9" w:rsidP="00E979E0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CA40E9">
              <w:rPr>
                <w:rFonts w:ascii="Arial" w:hAnsi="Arial" w:cs="Arial"/>
                <w:sz w:val="20"/>
                <w:szCs w:val="20"/>
              </w:rPr>
              <w:t>Zasilanie- baterie w komplecie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7B2F73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Pr="007B2F73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F73">
              <w:rPr>
                <w:rFonts w:ascii="Arial" w:hAnsi="Arial" w:cs="Arial"/>
                <w:sz w:val="20"/>
                <w:szCs w:val="20"/>
              </w:rPr>
              <w:t>Połyskomierz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67190C" w:rsidRDefault="00F40EB7" w:rsidP="00D461D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7190C">
              <w:rPr>
                <w:rFonts w:ascii="Arial" w:hAnsi="Arial" w:cs="Arial"/>
                <w:sz w:val="20"/>
                <w:szCs w:val="20"/>
              </w:rPr>
              <w:t>-możliwość pomiaru</w:t>
            </w:r>
            <w:r w:rsidR="009F106C">
              <w:rPr>
                <w:rFonts w:ascii="Arial" w:hAnsi="Arial" w:cs="Arial"/>
                <w:sz w:val="20"/>
                <w:szCs w:val="20"/>
              </w:rPr>
              <w:t>,</w:t>
            </w:r>
            <w:r w:rsidRPr="0067190C">
              <w:rPr>
                <w:rFonts w:ascii="Arial" w:hAnsi="Arial" w:cs="Arial"/>
                <w:sz w:val="20"/>
                <w:szCs w:val="20"/>
              </w:rPr>
              <w:t xml:space="preserve"> min</w:t>
            </w:r>
            <w:r w:rsidR="009F106C">
              <w:rPr>
                <w:rFonts w:ascii="Arial" w:hAnsi="Arial" w:cs="Arial"/>
                <w:sz w:val="20"/>
                <w:szCs w:val="20"/>
              </w:rPr>
              <w:t>.</w:t>
            </w:r>
            <w:r w:rsidRPr="006719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F106C">
              <w:rPr>
                <w:rFonts w:ascii="Arial" w:hAnsi="Arial" w:cs="Arial"/>
                <w:sz w:val="20"/>
                <w:szCs w:val="20"/>
              </w:rPr>
              <w:t>k</w:t>
            </w:r>
            <w:r w:rsidRPr="0067190C">
              <w:rPr>
                <w:rFonts w:ascii="Arial" w:hAnsi="Arial" w:cs="Arial"/>
                <w:sz w:val="20"/>
                <w:szCs w:val="20"/>
              </w:rPr>
              <w:t xml:space="preserve">ąt pomiaru: 60° </w:t>
            </w:r>
          </w:p>
          <w:p w:rsidR="00F40EB7" w:rsidRPr="0067190C" w:rsidRDefault="009F106C" w:rsidP="00D461D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F40EB7" w:rsidRPr="0067190C">
              <w:rPr>
                <w:rFonts w:ascii="Arial" w:hAnsi="Arial" w:cs="Arial"/>
                <w:sz w:val="20"/>
                <w:szCs w:val="20"/>
              </w:rPr>
              <w:t>płytka kalibracji w zestawie</w:t>
            </w:r>
          </w:p>
          <w:p w:rsidR="00F40EB7" w:rsidRPr="0067190C" w:rsidRDefault="00F40EB7" w:rsidP="00D461D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7190C">
              <w:rPr>
                <w:rFonts w:ascii="Arial" w:hAnsi="Arial" w:cs="Arial"/>
                <w:sz w:val="20"/>
                <w:szCs w:val="20"/>
              </w:rPr>
              <w:t>Pole pomiaru: 60°:9*15</w:t>
            </w:r>
          </w:p>
          <w:p w:rsidR="00F40EB7" w:rsidRPr="0067190C" w:rsidRDefault="00F40EB7" w:rsidP="00D461D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7190C">
              <w:rPr>
                <w:rFonts w:ascii="Arial" w:hAnsi="Arial" w:cs="Arial"/>
                <w:sz w:val="20"/>
                <w:szCs w:val="20"/>
              </w:rPr>
              <w:lastRenderedPageBreak/>
              <w:t xml:space="preserve">Zakres pomiaru urządzenia  60°:0-1000GU </w:t>
            </w:r>
          </w:p>
          <w:p w:rsidR="00F40EB7" w:rsidRPr="0067190C" w:rsidRDefault="00F40EB7" w:rsidP="00D461D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7190C">
              <w:rPr>
                <w:rFonts w:ascii="Arial" w:hAnsi="Arial" w:cs="Arial"/>
                <w:sz w:val="20"/>
                <w:szCs w:val="20"/>
              </w:rPr>
              <w:t xml:space="preserve">Spełniający normy : DIN 67530, ISO 2813, </w:t>
            </w:r>
          </w:p>
          <w:p w:rsidR="00F40EB7" w:rsidRPr="0067190C" w:rsidRDefault="00F40EB7" w:rsidP="00D461D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7190C">
              <w:rPr>
                <w:rFonts w:ascii="Arial" w:hAnsi="Arial" w:cs="Arial"/>
                <w:sz w:val="20"/>
                <w:szCs w:val="20"/>
              </w:rPr>
              <w:t>Rozdzielczość: 0.1GU</w:t>
            </w:r>
          </w:p>
          <w:p w:rsidR="00F40EB7" w:rsidRPr="0067190C" w:rsidRDefault="00F40EB7" w:rsidP="00D461D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7190C">
              <w:rPr>
                <w:rFonts w:ascii="Arial" w:hAnsi="Arial" w:cs="Arial"/>
                <w:sz w:val="20"/>
                <w:szCs w:val="20"/>
              </w:rPr>
              <w:t>Ustawienia pomiaru: Prosty, Pomiar wzorzec – próbka</w:t>
            </w:r>
          </w:p>
          <w:p w:rsidR="00F40EB7" w:rsidRPr="0067190C" w:rsidRDefault="00F40EB7" w:rsidP="00D461D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7190C">
              <w:rPr>
                <w:rFonts w:ascii="Arial" w:hAnsi="Arial" w:cs="Arial"/>
                <w:sz w:val="20"/>
                <w:szCs w:val="20"/>
              </w:rPr>
              <w:t xml:space="preserve">Powtarzalność: 0-100GU:0.2GU; 100-2000GU:0.2%GU </w:t>
            </w:r>
          </w:p>
          <w:p w:rsidR="00F40EB7" w:rsidRPr="0067190C" w:rsidRDefault="00F40EB7" w:rsidP="00D461D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7190C">
              <w:rPr>
                <w:rFonts w:ascii="Arial" w:hAnsi="Arial" w:cs="Arial"/>
                <w:sz w:val="20"/>
                <w:szCs w:val="20"/>
              </w:rPr>
              <w:t xml:space="preserve">Czas pomiaru: 0.5 </w:t>
            </w:r>
            <w:proofErr w:type="spellStart"/>
            <w:r w:rsidRPr="0067190C">
              <w:rPr>
                <w:rFonts w:ascii="Arial" w:hAnsi="Arial" w:cs="Arial"/>
                <w:sz w:val="20"/>
                <w:szCs w:val="20"/>
              </w:rPr>
              <w:t>sek</w:t>
            </w:r>
            <w:proofErr w:type="spellEnd"/>
            <w:r w:rsidRPr="0067190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40EB7" w:rsidRPr="0067190C" w:rsidRDefault="00F40EB7" w:rsidP="00D461D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7190C">
              <w:rPr>
                <w:rFonts w:ascii="Arial" w:hAnsi="Arial" w:cs="Arial"/>
                <w:sz w:val="20"/>
                <w:szCs w:val="20"/>
              </w:rPr>
              <w:t xml:space="preserve">Pamięć pomiarów: 100 wzorców; </w:t>
            </w:r>
          </w:p>
          <w:p w:rsidR="00F40EB7" w:rsidRPr="0067190C" w:rsidRDefault="00F40EB7" w:rsidP="00D461D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7190C">
              <w:rPr>
                <w:rFonts w:ascii="Arial" w:hAnsi="Arial" w:cs="Arial"/>
                <w:sz w:val="20"/>
                <w:szCs w:val="20"/>
              </w:rPr>
              <w:t xml:space="preserve">Port: USB, Bluetooth </w:t>
            </w:r>
          </w:p>
          <w:p w:rsidR="00F40EB7" w:rsidRPr="009515C4" w:rsidRDefault="00F40EB7" w:rsidP="00D461D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7190C">
              <w:rPr>
                <w:rFonts w:ascii="Arial" w:hAnsi="Arial" w:cs="Arial"/>
                <w:sz w:val="20"/>
                <w:szCs w:val="20"/>
              </w:rPr>
              <w:t>Temperatura pracy: 0-35°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lastRenderedPageBreak/>
              <w:t>1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8D57A8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0EB7" w:rsidRPr="008D57A8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7A8">
              <w:rPr>
                <w:rFonts w:ascii="Arial" w:hAnsi="Arial" w:cs="Arial"/>
                <w:sz w:val="20"/>
                <w:szCs w:val="20"/>
              </w:rPr>
              <w:t>Drukarka/urządzenie wielofunkcyjne z materiałami eksploatacyjnymi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3B26" w:rsidRPr="00293B26" w:rsidRDefault="00293B26" w:rsidP="00293B2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3B26">
              <w:rPr>
                <w:rFonts w:ascii="Arial" w:hAnsi="Arial" w:cs="Arial"/>
                <w:sz w:val="20"/>
                <w:szCs w:val="20"/>
              </w:rPr>
              <w:t xml:space="preserve">Drukarka atramentowa kolor, format wydruku A4/A3, skaner, funkcja kopiarki, niezależne tusze dla każdego koloru, lub system stałego zasilania w tusz CISS, wyświetlacz, posiada kartę sieciową z wejściem RJ-45, w przypadku posiadania jedynie złącza USB, w zestawie </w:t>
            </w:r>
            <w:proofErr w:type="spellStart"/>
            <w:r w:rsidRPr="00293B26">
              <w:rPr>
                <w:rFonts w:ascii="Arial" w:hAnsi="Arial" w:cs="Arial"/>
                <w:sz w:val="20"/>
                <w:szCs w:val="20"/>
              </w:rPr>
              <w:t>print</w:t>
            </w:r>
            <w:proofErr w:type="spellEnd"/>
            <w:r w:rsidRPr="00293B26">
              <w:rPr>
                <w:rFonts w:ascii="Arial" w:hAnsi="Arial" w:cs="Arial"/>
                <w:sz w:val="20"/>
                <w:szCs w:val="20"/>
              </w:rPr>
              <w:t xml:space="preserve"> serwer umożliwiający podłączenie drukarki do sieci LAN.</w:t>
            </w:r>
          </w:p>
          <w:p w:rsidR="00293B26" w:rsidRPr="00293B26" w:rsidRDefault="00293B26" w:rsidP="00293B2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3B26">
              <w:rPr>
                <w:rFonts w:ascii="Arial" w:hAnsi="Arial" w:cs="Arial"/>
                <w:sz w:val="20"/>
                <w:szCs w:val="20"/>
              </w:rPr>
              <w:t>Urządzenie wielofunkcyjne powinno posiadać dodatkowy komplet oryginalnych tuszy.</w:t>
            </w:r>
          </w:p>
          <w:p w:rsidR="00293B26" w:rsidRPr="00293B26" w:rsidRDefault="00293B26" w:rsidP="00293B2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3B26">
              <w:rPr>
                <w:rFonts w:ascii="Arial" w:hAnsi="Arial" w:cs="Arial"/>
                <w:sz w:val="20"/>
                <w:szCs w:val="20"/>
              </w:rPr>
              <w:t>Funkcje druku: automatyczny druk dwustronny, druk na papierze fotograficznym, druk z USB, druk bez marginesów, druk na folii, druk na papierze o gramaturze min. 64-220g/m2. Cechy dodatkowe: faks, wyświetlacz</w:t>
            </w:r>
          </w:p>
          <w:p w:rsidR="00F40EB7" w:rsidRPr="008D57A8" w:rsidRDefault="00F40EB7" w:rsidP="00E979E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40EB7" w:rsidRPr="008D57A8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7A8">
              <w:rPr>
                <w:rFonts w:ascii="Arial" w:hAnsi="Arial" w:cs="Arial"/>
                <w:sz w:val="20"/>
                <w:szCs w:val="20"/>
              </w:rPr>
              <w:t>2 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D461D2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461D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Wiertarka przelotowa sterowana komputerowo </w:t>
            </w:r>
          </w:p>
          <w:p w:rsidR="00F40EB7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40EB7" w:rsidRPr="00D461D2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>Głowica frezująca min. 3,3 kW,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 xml:space="preserve">prędkość obrotowa minimum 12.000 </w:t>
            </w:r>
            <w:proofErr w:type="spellStart"/>
            <w:r w:rsidRPr="00C25ADA">
              <w:rPr>
                <w:rFonts w:ascii="Arial" w:hAnsi="Arial" w:cs="Arial"/>
                <w:sz w:val="20"/>
                <w:szCs w:val="20"/>
              </w:rPr>
              <w:t>obr</w:t>
            </w:r>
            <w:proofErr w:type="spellEnd"/>
            <w:r w:rsidRPr="00C25ADA">
              <w:rPr>
                <w:rFonts w:ascii="Arial" w:hAnsi="Arial" w:cs="Arial"/>
                <w:sz w:val="20"/>
                <w:szCs w:val="20"/>
              </w:rPr>
              <w:t>/min,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>zacisk ER32, uchwyt narzędziowy do frezów o średnicy do 20 mm;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>maszyna z możliwością nieograniczonej długości obrabianego elementu,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>Software do programowania – licencja na 1 komputer;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>Szerokość panelu min. 70 mm (obróbka listew, cokołów);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>Zestaw startowy narzędzi (wiertła do głowicy wiertarskiej, piłka, frez)narzędzia startowe obowiązkowe w wyposażeniu i zamontowane w maszynie po pierwszym uruchomieniu,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>Port USB do wczytywania programów przygotowanych na komputerze przez uczniów ZST lub nauczyciela zajęć praktycznych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>Możliwość zapisywania w pamięci wszystkich plików i wszystkich danych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>Komputer sterujący maszyną z monitorem minimum 19 cali , z możliwością tworzenia programów z pomocą CAD parametrycznego.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>Możliwość programowania makro, oraz dane zawsze widoczne na ekranie ułatwiające pracę dla ucznia z możliwością kontroli pomiędzy parametrami a obróbką do wykonania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>Obowiązkowe uzbrajanie graficzne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 xml:space="preserve">• Ilość wrzecion poziomych: minimum 6 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>• ilość wrzecion niezależnych pionowych minimum 9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lastRenderedPageBreak/>
              <w:t>• Wymiary max. panelu: w osi X bez ograniczeń, w osi Y 920 mm.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>• 1 piła tarczowa Ø 100 mm: do wykonywania kanału na tylną płytę mebla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>• Max. grubość panelu: min. 50 mm.</w:t>
            </w:r>
          </w:p>
          <w:p w:rsidR="00F40EB7" w:rsidRPr="00C25AD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25ADA">
              <w:rPr>
                <w:rFonts w:ascii="Arial" w:hAnsi="Arial" w:cs="Arial"/>
                <w:sz w:val="20"/>
                <w:szCs w:val="20"/>
              </w:rPr>
              <w:t xml:space="preserve">• Przesuwanie panelu: minimum 25 </w:t>
            </w:r>
            <w:proofErr w:type="spellStart"/>
            <w:r w:rsidRPr="00C25ADA">
              <w:rPr>
                <w:rFonts w:ascii="Arial" w:hAnsi="Arial" w:cs="Arial"/>
                <w:sz w:val="20"/>
                <w:szCs w:val="20"/>
              </w:rPr>
              <w:t>mb</w:t>
            </w:r>
            <w:proofErr w:type="spellEnd"/>
            <w:r w:rsidRPr="00C25ADA">
              <w:rPr>
                <w:rFonts w:ascii="Arial" w:hAnsi="Arial" w:cs="Arial"/>
                <w:sz w:val="20"/>
                <w:szCs w:val="20"/>
              </w:rPr>
              <w:t>/min.</w:t>
            </w:r>
          </w:p>
          <w:p w:rsidR="00F40EB7" w:rsidRPr="009C2CEA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C2CEA">
              <w:rPr>
                <w:rFonts w:ascii="Arial" w:hAnsi="Arial" w:cs="Arial"/>
                <w:b/>
                <w:bCs/>
                <w:sz w:val="20"/>
                <w:szCs w:val="20"/>
              </w:rPr>
              <w:t>Maszyna musi byś kompatybilna z odpylaczem stanowiskowym - odciąg do pyłów i wiórów drzewnych z oprzyrządowaniem</w:t>
            </w:r>
          </w:p>
          <w:p w:rsidR="00F40EB7" w:rsidRPr="009515C4" w:rsidRDefault="00F40EB7" w:rsidP="00C25A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C2C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Transport maszyny, uruchomienie i </w:t>
            </w:r>
            <w:r w:rsidRPr="00C72542">
              <w:rPr>
                <w:rFonts w:ascii="Arial" w:hAnsi="Arial" w:cs="Arial"/>
                <w:b/>
                <w:bCs/>
                <w:sz w:val="20"/>
                <w:szCs w:val="20"/>
              </w:rPr>
              <w:t>szkolenie z obsługi maszyny</w:t>
            </w:r>
            <w:r w:rsidRPr="009C2C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obowiązkowe dla pracowników z branży drzewnej.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9F106C" w:rsidP="009F10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1 </w:t>
            </w:r>
            <w:r w:rsidR="00F40EB7" w:rsidRPr="009515C4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</w:tr>
      <w:tr w:rsidR="00F40EB7" w:rsidRPr="009515C4" w:rsidTr="00F40EB7">
        <w:trPr>
          <w:trHeight w:val="5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Default="00F40EB7" w:rsidP="00F40EB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EB7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Odpylacz stanowiskowy z oprzyrządowaniem do odpylania maszyny - w</w:t>
            </w:r>
            <w:r w:rsidRPr="00634D18">
              <w:rPr>
                <w:rFonts w:ascii="Arial" w:hAnsi="Arial" w:cs="Arial"/>
                <w:b/>
                <w:bCs/>
                <w:sz w:val="20"/>
                <w:szCs w:val="20"/>
              </w:rPr>
              <w:t>iertark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634D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przelotow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ej</w:t>
            </w:r>
            <w:r w:rsidRPr="00634D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sterowan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ej </w:t>
            </w:r>
            <w:r w:rsidRPr="00634D18">
              <w:rPr>
                <w:rFonts w:ascii="Arial" w:hAnsi="Arial" w:cs="Arial"/>
                <w:b/>
                <w:bCs/>
                <w:sz w:val="20"/>
                <w:szCs w:val="20"/>
              </w:rPr>
              <w:t>komputerowo</w:t>
            </w:r>
          </w:p>
          <w:p w:rsidR="00F40EB7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40EB7" w:rsidRPr="00D461D2" w:rsidRDefault="00F40EB7" w:rsidP="001447A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B7" w:rsidRPr="00A64FA3" w:rsidRDefault="00F40EB7" w:rsidP="00634D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4D18">
              <w:rPr>
                <w:rFonts w:ascii="Arial" w:hAnsi="Arial" w:cs="Arial"/>
                <w:sz w:val="20"/>
                <w:szCs w:val="20"/>
              </w:rPr>
              <w:t>Odpylacz stanowiskowy do odpylania maszyny</w:t>
            </w:r>
            <w:r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A64FA3">
              <w:rPr>
                <w:rFonts w:ascii="Arial" w:hAnsi="Arial" w:cs="Arial"/>
                <w:sz w:val="20"/>
                <w:szCs w:val="20"/>
              </w:rPr>
              <w:t>odciąg do pyłów i wiórów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64FA3">
              <w:rPr>
                <w:rFonts w:ascii="Arial" w:hAnsi="Arial" w:cs="Arial"/>
                <w:sz w:val="20"/>
                <w:szCs w:val="20"/>
              </w:rPr>
              <w:t>drzewnych z oprzyrządowaniem zależnym od rodzaju maszyny o parametrach co najmniej:</w:t>
            </w:r>
          </w:p>
          <w:p w:rsidR="00F40EB7" w:rsidRPr="00A64FA3" w:rsidRDefault="00F40EB7" w:rsidP="00634D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4FA3">
              <w:rPr>
                <w:rFonts w:ascii="Arial" w:hAnsi="Arial" w:cs="Arial"/>
                <w:sz w:val="20"/>
                <w:szCs w:val="20"/>
              </w:rPr>
              <w:t xml:space="preserve">moc silnika: 5,5 kW/400 V, 50 </w:t>
            </w:r>
            <w:proofErr w:type="spellStart"/>
            <w:r w:rsidRPr="00A64FA3">
              <w:rPr>
                <w:rFonts w:ascii="Arial" w:hAnsi="Arial" w:cs="Arial"/>
                <w:sz w:val="20"/>
                <w:szCs w:val="20"/>
              </w:rPr>
              <w:t>Hz</w:t>
            </w:r>
            <w:proofErr w:type="spellEnd"/>
            <w:r w:rsidRPr="00A64FA3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40EB7" w:rsidRPr="00A64FA3" w:rsidRDefault="00F40EB7" w:rsidP="00634D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4FA3">
              <w:rPr>
                <w:rFonts w:ascii="Arial" w:hAnsi="Arial" w:cs="Arial"/>
                <w:sz w:val="20"/>
                <w:szCs w:val="20"/>
              </w:rPr>
              <w:t>obroty min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A64FA3">
              <w:rPr>
                <w:rFonts w:ascii="Arial" w:hAnsi="Arial" w:cs="Arial"/>
                <w:sz w:val="20"/>
                <w:szCs w:val="20"/>
              </w:rPr>
              <w:t xml:space="preserve"> 2900 </w:t>
            </w:r>
            <w:proofErr w:type="spellStart"/>
            <w:r w:rsidRPr="00A64FA3">
              <w:rPr>
                <w:rFonts w:ascii="Arial" w:hAnsi="Arial" w:cs="Arial"/>
                <w:sz w:val="20"/>
                <w:szCs w:val="20"/>
              </w:rPr>
              <w:t>obr</w:t>
            </w:r>
            <w:proofErr w:type="spellEnd"/>
            <w:r w:rsidRPr="00A64FA3">
              <w:rPr>
                <w:rFonts w:ascii="Arial" w:hAnsi="Arial" w:cs="Arial"/>
                <w:sz w:val="20"/>
                <w:szCs w:val="20"/>
              </w:rPr>
              <w:t>/min</w:t>
            </w:r>
          </w:p>
          <w:p w:rsidR="00F40EB7" w:rsidRPr="00A64FA3" w:rsidRDefault="00F40EB7" w:rsidP="00634D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4FA3">
              <w:rPr>
                <w:rFonts w:ascii="Arial" w:hAnsi="Arial" w:cs="Arial"/>
                <w:sz w:val="20"/>
                <w:szCs w:val="20"/>
              </w:rPr>
              <w:t>wydajność odsysania: min 6500 m3 /h</w:t>
            </w:r>
          </w:p>
          <w:p w:rsidR="00F40EB7" w:rsidRPr="00A64FA3" w:rsidRDefault="00F40EB7" w:rsidP="00634D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4FA3">
              <w:rPr>
                <w:rFonts w:ascii="Arial" w:hAnsi="Arial" w:cs="Arial"/>
                <w:sz w:val="20"/>
                <w:szCs w:val="20"/>
              </w:rPr>
              <w:t>prędkość zasysania: 28-32 m/s</w:t>
            </w:r>
          </w:p>
          <w:p w:rsidR="00F40EB7" w:rsidRPr="00A64FA3" w:rsidRDefault="00F40EB7" w:rsidP="00634D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4FA3">
              <w:rPr>
                <w:rFonts w:ascii="Arial" w:hAnsi="Arial" w:cs="Arial"/>
                <w:sz w:val="20"/>
                <w:szCs w:val="20"/>
              </w:rPr>
              <w:t xml:space="preserve">podciśnienie 2,5 </w:t>
            </w:r>
            <w:proofErr w:type="spellStart"/>
            <w:r w:rsidRPr="00A64FA3">
              <w:rPr>
                <w:rFonts w:ascii="Arial" w:hAnsi="Arial" w:cs="Arial"/>
                <w:sz w:val="20"/>
                <w:szCs w:val="20"/>
              </w:rPr>
              <w:t>MPa</w:t>
            </w:r>
            <w:proofErr w:type="spellEnd"/>
          </w:p>
          <w:p w:rsidR="00F40EB7" w:rsidRPr="00A64FA3" w:rsidRDefault="00F40EB7" w:rsidP="00634D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4FA3">
              <w:rPr>
                <w:rFonts w:ascii="Arial" w:hAnsi="Arial" w:cs="Arial"/>
                <w:sz w:val="20"/>
                <w:szCs w:val="20"/>
              </w:rPr>
              <w:t>Oprzyrządowanie do odpylacza wiórów:</w:t>
            </w:r>
          </w:p>
          <w:p w:rsidR="00F40EB7" w:rsidRPr="00A64FA3" w:rsidRDefault="00F40EB7" w:rsidP="00634D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4FA3">
              <w:rPr>
                <w:rFonts w:ascii="Arial" w:hAnsi="Arial" w:cs="Arial"/>
                <w:sz w:val="20"/>
                <w:szCs w:val="20"/>
              </w:rPr>
              <w:t>separator odwadniacz cyklonowy minimum 3 szt. (wstępny, dokładny i usuwający</w:t>
            </w:r>
          </w:p>
          <w:p w:rsidR="00F40EB7" w:rsidRPr="00A64FA3" w:rsidRDefault="00F40EB7" w:rsidP="00634D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4FA3">
              <w:rPr>
                <w:rFonts w:ascii="Arial" w:hAnsi="Arial" w:cs="Arial"/>
                <w:sz w:val="20"/>
                <w:szCs w:val="20"/>
              </w:rPr>
              <w:t>mikrocząsteczki wody) o przepływie minimum 1200 do 1900 m3 /h,</w:t>
            </w:r>
          </w:p>
          <w:p w:rsidR="00F40EB7" w:rsidRPr="00A64FA3" w:rsidRDefault="00F40EB7" w:rsidP="00634D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4FA3">
              <w:rPr>
                <w:rFonts w:ascii="Arial" w:hAnsi="Arial" w:cs="Arial"/>
                <w:sz w:val="20"/>
                <w:szCs w:val="20"/>
              </w:rPr>
              <w:t>wąż propylenowy antystatyczny (min 2 x 5m o średnicy 100 mm),</w:t>
            </w:r>
          </w:p>
          <w:p w:rsidR="00F40EB7" w:rsidRPr="00A64FA3" w:rsidRDefault="00F40EB7" w:rsidP="00634D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4FA3">
              <w:rPr>
                <w:rFonts w:ascii="Arial" w:hAnsi="Arial" w:cs="Arial"/>
                <w:sz w:val="20"/>
                <w:szCs w:val="20"/>
              </w:rPr>
              <w:t>wąż propylenowy antystatyczny (min 1x 5m o średnicy 60mm),</w:t>
            </w:r>
          </w:p>
          <w:p w:rsidR="00F40EB7" w:rsidRPr="00A64FA3" w:rsidRDefault="00F40EB7" w:rsidP="00634D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4FA3">
              <w:rPr>
                <w:rFonts w:ascii="Arial" w:hAnsi="Arial" w:cs="Arial"/>
                <w:sz w:val="20"/>
                <w:szCs w:val="20"/>
              </w:rPr>
              <w:t>dyfuzor z trójnikiem – uzależnione od rodzaju maszyny i wyciągu umożliwiające</w:t>
            </w:r>
          </w:p>
          <w:p w:rsidR="00F40EB7" w:rsidRPr="00A64FA3" w:rsidRDefault="00F40EB7" w:rsidP="00634D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64FA3">
              <w:rPr>
                <w:rFonts w:ascii="Arial" w:hAnsi="Arial" w:cs="Arial"/>
                <w:sz w:val="20"/>
                <w:szCs w:val="20"/>
              </w:rPr>
              <w:t>podłączenie maszyny z odciągiem wiórów.</w:t>
            </w:r>
          </w:p>
          <w:p w:rsidR="00F40EB7" w:rsidRPr="009C2CEA" w:rsidRDefault="00F40EB7" w:rsidP="00634D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C2CEA">
              <w:rPr>
                <w:rFonts w:ascii="Arial" w:hAnsi="Arial" w:cs="Arial"/>
                <w:b/>
                <w:bCs/>
                <w:sz w:val="20"/>
                <w:szCs w:val="20"/>
              </w:rPr>
              <w:t>Transport maszyny, podłączenie, uruchomienie.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40EB7" w:rsidRPr="009515C4" w:rsidRDefault="00F40EB7" w:rsidP="00A3447F">
            <w:pPr>
              <w:spacing w:after="0" w:line="240" w:lineRule="auto"/>
              <w:ind w:left="2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szt.</w:t>
            </w:r>
          </w:p>
        </w:tc>
      </w:tr>
      <w:tr w:rsidR="00F40EB7" w:rsidRPr="009515C4" w:rsidTr="00F40EB7">
        <w:trPr>
          <w:trHeight w:val="653"/>
        </w:trPr>
        <w:tc>
          <w:tcPr>
            <w:tcW w:w="850" w:type="dxa"/>
          </w:tcPr>
          <w:p w:rsidR="00F40EB7" w:rsidRPr="009515C4" w:rsidRDefault="00F40EB7" w:rsidP="00F40EB7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F40EB7" w:rsidRPr="009515C4" w:rsidRDefault="00F40EB7" w:rsidP="0026503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Oprogramowanie biurowe do programowania i obsługi wiertarki przelotowej sterowanej komputerowo</w:t>
            </w:r>
          </w:p>
        </w:tc>
        <w:tc>
          <w:tcPr>
            <w:tcW w:w="9781" w:type="dxa"/>
          </w:tcPr>
          <w:p w:rsidR="00F40EB7" w:rsidRPr="00293B26" w:rsidRDefault="00F40EB7" w:rsidP="0026503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 xml:space="preserve">Oprogramowanie biurowe do programowania i </w:t>
            </w:r>
            <w:r w:rsidRPr="00F55FE9">
              <w:rPr>
                <w:rFonts w:ascii="Arial" w:hAnsi="Arial" w:cs="Arial"/>
                <w:sz w:val="20"/>
                <w:szCs w:val="20"/>
              </w:rPr>
              <w:t>obsługi wiertarki przelotowe</w:t>
            </w:r>
            <w:r w:rsidRPr="00293B26">
              <w:rPr>
                <w:rFonts w:ascii="Arial" w:hAnsi="Arial" w:cs="Arial"/>
                <w:sz w:val="20"/>
                <w:szCs w:val="20"/>
              </w:rPr>
              <w:t>j sterowanej komputerowo jest</w:t>
            </w:r>
          </w:p>
          <w:p w:rsidR="00F40EB7" w:rsidRPr="00C72542" w:rsidRDefault="00F40EB7" w:rsidP="0026503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93B26">
              <w:rPr>
                <w:rFonts w:ascii="Arial" w:hAnsi="Arial" w:cs="Arial"/>
                <w:sz w:val="20"/>
                <w:szCs w:val="20"/>
              </w:rPr>
              <w:t xml:space="preserve">integralną częścią obrabiarki, niezbędną do jej obsługi. </w:t>
            </w:r>
            <w:r w:rsidRPr="00C72542">
              <w:rPr>
                <w:rFonts w:ascii="Arial" w:hAnsi="Arial" w:cs="Arial"/>
                <w:sz w:val="20"/>
                <w:szCs w:val="20"/>
              </w:rPr>
              <w:t>Jedna szt. oprogramowania jest niezbędna do</w:t>
            </w:r>
          </w:p>
          <w:p w:rsidR="00F40EB7" w:rsidRPr="009515C4" w:rsidRDefault="00F40EB7" w:rsidP="0026503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2542">
              <w:rPr>
                <w:rFonts w:ascii="Arial" w:hAnsi="Arial" w:cs="Arial"/>
                <w:sz w:val="20"/>
                <w:szCs w:val="20"/>
              </w:rPr>
              <w:t>obsługi obrabiarki, jedna dla nauczyciela pozostałe 11 sztuk</w:t>
            </w:r>
            <w:r w:rsidRPr="00F55FE9">
              <w:rPr>
                <w:rFonts w:ascii="Arial" w:hAnsi="Arial" w:cs="Arial"/>
                <w:sz w:val="20"/>
                <w:szCs w:val="20"/>
              </w:rPr>
              <w:t xml:space="preserve"> umożliwia naukę</w:t>
            </w:r>
            <w:r w:rsidRPr="009515C4">
              <w:rPr>
                <w:rFonts w:ascii="Arial" w:hAnsi="Arial" w:cs="Arial"/>
                <w:sz w:val="20"/>
                <w:szCs w:val="20"/>
              </w:rPr>
              <w:t xml:space="preserve"> programowania ww.</w:t>
            </w:r>
          </w:p>
          <w:p w:rsidR="00F40EB7" w:rsidRPr="009515C4" w:rsidRDefault="00F40EB7" w:rsidP="0026503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obrabiarki indywidualnie przez każdego ucznia w tym samym czasie w sali lekcyjnej</w:t>
            </w:r>
          </w:p>
        </w:tc>
        <w:tc>
          <w:tcPr>
            <w:tcW w:w="847" w:type="dxa"/>
            <w:noWrap/>
            <w:vAlign w:val="center"/>
          </w:tcPr>
          <w:p w:rsidR="00F40EB7" w:rsidRPr="009515C4" w:rsidRDefault="00F40EB7" w:rsidP="0026503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15C4">
              <w:rPr>
                <w:rFonts w:ascii="Arial" w:hAnsi="Arial" w:cs="Arial"/>
                <w:sz w:val="20"/>
                <w:szCs w:val="20"/>
              </w:rPr>
              <w:t>12 szt.</w:t>
            </w:r>
          </w:p>
        </w:tc>
      </w:tr>
    </w:tbl>
    <w:p w:rsidR="005B6D54" w:rsidRPr="009515C4" w:rsidRDefault="005B6D54">
      <w:pPr>
        <w:rPr>
          <w:rFonts w:ascii="Arial" w:hAnsi="Arial" w:cs="Arial"/>
          <w:sz w:val="20"/>
          <w:szCs w:val="20"/>
        </w:rPr>
      </w:pPr>
    </w:p>
    <w:sectPr w:rsidR="005B6D54" w:rsidRPr="009515C4" w:rsidSect="00095855">
      <w:headerReference w:type="default" r:id="rId8"/>
      <w:footerReference w:type="default" r:id="rId9"/>
      <w:pgSz w:w="16838" w:h="11906" w:orient="landscape"/>
      <w:pgMar w:top="1985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732E" w:rsidRDefault="003C732E" w:rsidP="005239A4">
      <w:pPr>
        <w:spacing w:after="0" w:line="240" w:lineRule="auto"/>
      </w:pPr>
      <w:r>
        <w:separator/>
      </w:r>
    </w:p>
  </w:endnote>
  <w:endnote w:type="continuationSeparator" w:id="0">
    <w:p w:rsidR="003C732E" w:rsidRDefault="003C732E" w:rsidP="0052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D54" w:rsidRDefault="00DE131C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E30F81">
      <w:rPr>
        <w:noProof/>
      </w:rPr>
      <w:t>12</w:t>
    </w:r>
    <w:r>
      <w:rPr>
        <w:noProof/>
      </w:rPr>
      <w:fldChar w:fldCharType="end"/>
    </w:r>
  </w:p>
  <w:p w:rsidR="005B6D54" w:rsidRDefault="005B6D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732E" w:rsidRDefault="003C732E" w:rsidP="005239A4">
      <w:pPr>
        <w:spacing w:after="0" w:line="240" w:lineRule="auto"/>
      </w:pPr>
      <w:r>
        <w:separator/>
      </w:r>
    </w:p>
  </w:footnote>
  <w:footnote w:type="continuationSeparator" w:id="0">
    <w:p w:rsidR="003C732E" w:rsidRDefault="003C732E" w:rsidP="00523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D54" w:rsidRDefault="00DA2169" w:rsidP="008D1942">
    <w:pPr>
      <w:pStyle w:val="Nagwek"/>
      <w:jc w:val="center"/>
    </w:pPr>
    <w:r w:rsidRPr="00414CC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5" type="#_x0000_t75" style="width:450.75pt;height:47.2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8025F"/>
    <w:multiLevelType w:val="hybridMultilevel"/>
    <w:tmpl w:val="61346B8C"/>
    <w:lvl w:ilvl="0" w:tplc="C554D2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60EE7"/>
    <w:multiLevelType w:val="multilevel"/>
    <w:tmpl w:val="ABFA1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157330"/>
    <w:multiLevelType w:val="multilevel"/>
    <w:tmpl w:val="A8F0A9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3E243A2"/>
    <w:multiLevelType w:val="multilevel"/>
    <w:tmpl w:val="D8DE4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4503EF3"/>
    <w:multiLevelType w:val="multilevel"/>
    <w:tmpl w:val="68DC3A3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5EF753B"/>
    <w:multiLevelType w:val="hybridMultilevel"/>
    <w:tmpl w:val="5872A130"/>
    <w:lvl w:ilvl="0" w:tplc="0415000F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5055F9"/>
    <w:multiLevelType w:val="multilevel"/>
    <w:tmpl w:val="1518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30328EB"/>
    <w:multiLevelType w:val="hybridMultilevel"/>
    <w:tmpl w:val="FD36BE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837DE"/>
    <w:multiLevelType w:val="hybridMultilevel"/>
    <w:tmpl w:val="1CAEA02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CC4A43"/>
    <w:multiLevelType w:val="multilevel"/>
    <w:tmpl w:val="5CD0F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9D7272F"/>
    <w:multiLevelType w:val="hybridMultilevel"/>
    <w:tmpl w:val="CC9E6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17453C"/>
    <w:multiLevelType w:val="multilevel"/>
    <w:tmpl w:val="AE86CF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FD471DA"/>
    <w:multiLevelType w:val="hybridMultilevel"/>
    <w:tmpl w:val="29064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43347"/>
    <w:multiLevelType w:val="multilevel"/>
    <w:tmpl w:val="B51C66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F460807"/>
    <w:multiLevelType w:val="multilevel"/>
    <w:tmpl w:val="5A40B77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FD1535D"/>
    <w:multiLevelType w:val="hybridMultilevel"/>
    <w:tmpl w:val="C0DC5B32"/>
    <w:lvl w:ilvl="0" w:tplc="0415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6" w15:restartNumberingAfterBreak="0">
    <w:nsid w:val="55EA3A18"/>
    <w:multiLevelType w:val="multilevel"/>
    <w:tmpl w:val="D8D4F94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E855F32"/>
    <w:multiLevelType w:val="multilevel"/>
    <w:tmpl w:val="7502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 w15:restartNumberingAfterBreak="0">
    <w:nsid w:val="61500B67"/>
    <w:multiLevelType w:val="hybridMultilevel"/>
    <w:tmpl w:val="24D46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B2B12DE"/>
    <w:multiLevelType w:val="multilevel"/>
    <w:tmpl w:val="1ED8ACB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E52175E"/>
    <w:multiLevelType w:val="multilevel"/>
    <w:tmpl w:val="30A20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BC051B0"/>
    <w:multiLevelType w:val="multilevel"/>
    <w:tmpl w:val="4B3494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F287051"/>
    <w:multiLevelType w:val="multilevel"/>
    <w:tmpl w:val="226C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5"/>
  </w:num>
  <w:num w:numId="2">
    <w:abstractNumId w:val="18"/>
  </w:num>
  <w:num w:numId="3">
    <w:abstractNumId w:val="21"/>
  </w:num>
  <w:num w:numId="4">
    <w:abstractNumId w:val="13"/>
  </w:num>
  <w:num w:numId="5">
    <w:abstractNumId w:val="19"/>
  </w:num>
  <w:num w:numId="6">
    <w:abstractNumId w:val="4"/>
  </w:num>
  <w:num w:numId="7">
    <w:abstractNumId w:val="14"/>
  </w:num>
  <w:num w:numId="8">
    <w:abstractNumId w:val="16"/>
  </w:num>
  <w:num w:numId="9">
    <w:abstractNumId w:val="11"/>
  </w:num>
  <w:num w:numId="10">
    <w:abstractNumId w:val="17"/>
  </w:num>
  <w:num w:numId="11">
    <w:abstractNumId w:val="22"/>
  </w:num>
  <w:num w:numId="12">
    <w:abstractNumId w:val="6"/>
  </w:num>
  <w:num w:numId="13">
    <w:abstractNumId w:val="2"/>
  </w:num>
  <w:num w:numId="14">
    <w:abstractNumId w:val="20"/>
  </w:num>
  <w:num w:numId="15">
    <w:abstractNumId w:val="9"/>
  </w:num>
  <w:num w:numId="16">
    <w:abstractNumId w:val="3"/>
  </w:num>
  <w:num w:numId="17">
    <w:abstractNumId w:val="1"/>
  </w:num>
  <w:num w:numId="18">
    <w:abstractNumId w:val="7"/>
  </w:num>
  <w:num w:numId="19">
    <w:abstractNumId w:val="8"/>
  </w:num>
  <w:num w:numId="20">
    <w:abstractNumId w:val="15"/>
  </w:num>
  <w:num w:numId="21">
    <w:abstractNumId w:val="0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SystemFonts/>
  <w:proofState w:spelling="clean"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722C4"/>
    <w:rsid w:val="00005787"/>
    <w:rsid w:val="00012B7D"/>
    <w:rsid w:val="00041625"/>
    <w:rsid w:val="00043D76"/>
    <w:rsid w:val="00052719"/>
    <w:rsid w:val="0005377C"/>
    <w:rsid w:val="000569D6"/>
    <w:rsid w:val="00067FCC"/>
    <w:rsid w:val="000730FA"/>
    <w:rsid w:val="00074E4C"/>
    <w:rsid w:val="00075B05"/>
    <w:rsid w:val="00095855"/>
    <w:rsid w:val="000B31F2"/>
    <w:rsid w:val="000B6F15"/>
    <w:rsid w:val="000C3104"/>
    <w:rsid w:val="000C6A9F"/>
    <w:rsid w:val="000E2D3B"/>
    <w:rsid w:val="000E2FD3"/>
    <w:rsid w:val="000E5918"/>
    <w:rsid w:val="000E5A37"/>
    <w:rsid w:val="000E6E2A"/>
    <w:rsid w:val="00100C2B"/>
    <w:rsid w:val="001276A1"/>
    <w:rsid w:val="00141434"/>
    <w:rsid w:val="00143984"/>
    <w:rsid w:val="001447AE"/>
    <w:rsid w:val="001458DF"/>
    <w:rsid w:val="001765CE"/>
    <w:rsid w:val="00196AEB"/>
    <w:rsid w:val="00197F20"/>
    <w:rsid w:val="001A418B"/>
    <w:rsid w:val="001B2D55"/>
    <w:rsid w:val="001E0D63"/>
    <w:rsid w:val="002008A6"/>
    <w:rsid w:val="0020381F"/>
    <w:rsid w:val="002059CE"/>
    <w:rsid w:val="00205EDC"/>
    <w:rsid w:val="00213D25"/>
    <w:rsid w:val="00214B13"/>
    <w:rsid w:val="00265030"/>
    <w:rsid w:val="00266EC0"/>
    <w:rsid w:val="0027251C"/>
    <w:rsid w:val="00283DC4"/>
    <w:rsid w:val="00285198"/>
    <w:rsid w:val="00292A33"/>
    <w:rsid w:val="00293B26"/>
    <w:rsid w:val="00293E0B"/>
    <w:rsid w:val="00296BEB"/>
    <w:rsid w:val="002B0139"/>
    <w:rsid w:val="002B09E5"/>
    <w:rsid w:val="002B307E"/>
    <w:rsid w:val="002B5073"/>
    <w:rsid w:val="002C3545"/>
    <w:rsid w:val="002D18EF"/>
    <w:rsid w:val="002D52CB"/>
    <w:rsid w:val="002F0570"/>
    <w:rsid w:val="002F210D"/>
    <w:rsid w:val="00306AE4"/>
    <w:rsid w:val="00310ED2"/>
    <w:rsid w:val="003110AC"/>
    <w:rsid w:val="003253E0"/>
    <w:rsid w:val="003260ED"/>
    <w:rsid w:val="00326A9E"/>
    <w:rsid w:val="003279F2"/>
    <w:rsid w:val="003369FF"/>
    <w:rsid w:val="003514D2"/>
    <w:rsid w:val="003523DF"/>
    <w:rsid w:val="003831E6"/>
    <w:rsid w:val="003B253A"/>
    <w:rsid w:val="003B656B"/>
    <w:rsid w:val="003C461A"/>
    <w:rsid w:val="003C732E"/>
    <w:rsid w:val="003D6141"/>
    <w:rsid w:val="003E3F15"/>
    <w:rsid w:val="003E479D"/>
    <w:rsid w:val="003F11D1"/>
    <w:rsid w:val="003F59E2"/>
    <w:rsid w:val="003F7689"/>
    <w:rsid w:val="003F7BEC"/>
    <w:rsid w:val="00414B2D"/>
    <w:rsid w:val="00414FA6"/>
    <w:rsid w:val="0041672E"/>
    <w:rsid w:val="00425F35"/>
    <w:rsid w:val="00431A41"/>
    <w:rsid w:val="004524B3"/>
    <w:rsid w:val="00457567"/>
    <w:rsid w:val="00463E64"/>
    <w:rsid w:val="004759B9"/>
    <w:rsid w:val="00476A07"/>
    <w:rsid w:val="00486B4E"/>
    <w:rsid w:val="0049602F"/>
    <w:rsid w:val="004D2C15"/>
    <w:rsid w:val="00502305"/>
    <w:rsid w:val="005239A4"/>
    <w:rsid w:val="00526480"/>
    <w:rsid w:val="00551446"/>
    <w:rsid w:val="0055650B"/>
    <w:rsid w:val="00576C32"/>
    <w:rsid w:val="005905F2"/>
    <w:rsid w:val="005A6AEA"/>
    <w:rsid w:val="005B137A"/>
    <w:rsid w:val="005B5CD8"/>
    <w:rsid w:val="005B6D54"/>
    <w:rsid w:val="005E13E9"/>
    <w:rsid w:val="005E2B64"/>
    <w:rsid w:val="005F6466"/>
    <w:rsid w:val="005F666A"/>
    <w:rsid w:val="00604BAC"/>
    <w:rsid w:val="00604E9F"/>
    <w:rsid w:val="006166DB"/>
    <w:rsid w:val="00620622"/>
    <w:rsid w:val="00622626"/>
    <w:rsid w:val="00634D18"/>
    <w:rsid w:val="006619A1"/>
    <w:rsid w:val="00666FDD"/>
    <w:rsid w:val="00670BC4"/>
    <w:rsid w:val="0067190C"/>
    <w:rsid w:val="00673349"/>
    <w:rsid w:val="00686220"/>
    <w:rsid w:val="00686756"/>
    <w:rsid w:val="0069353B"/>
    <w:rsid w:val="006B0506"/>
    <w:rsid w:val="006D1B05"/>
    <w:rsid w:val="006E67E4"/>
    <w:rsid w:val="006E6B7C"/>
    <w:rsid w:val="006E782B"/>
    <w:rsid w:val="007043C0"/>
    <w:rsid w:val="00706510"/>
    <w:rsid w:val="00707292"/>
    <w:rsid w:val="007261CC"/>
    <w:rsid w:val="00731F79"/>
    <w:rsid w:val="00754399"/>
    <w:rsid w:val="00757C94"/>
    <w:rsid w:val="00763F90"/>
    <w:rsid w:val="0076761A"/>
    <w:rsid w:val="00773D80"/>
    <w:rsid w:val="007757B8"/>
    <w:rsid w:val="00782057"/>
    <w:rsid w:val="00782DFD"/>
    <w:rsid w:val="00790B88"/>
    <w:rsid w:val="007B2F73"/>
    <w:rsid w:val="007B6E3D"/>
    <w:rsid w:val="007F01CE"/>
    <w:rsid w:val="007F2A71"/>
    <w:rsid w:val="007F30EF"/>
    <w:rsid w:val="0080006A"/>
    <w:rsid w:val="008003E2"/>
    <w:rsid w:val="00810EEA"/>
    <w:rsid w:val="008168B2"/>
    <w:rsid w:val="008244F9"/>
    <w:rsid w:val="00831CEB"/>
    <w:rsid w:val="00854B66"/>
    <w:rsid w:val="00862FD4"/>
    <w:rsid w:val="008841CB"/>
    <w:rsid w:val="00887AB6"/>
    <w:rsid w:val="00887DD1"/>
    <w:rsid w:val="00894C3C"/>
    <w:rsid w:val="008A08BD"/>
    <w:rsid w:val="008A5A87"/>
    <w:rsid w:val="008B0386"/>
    <w:rsid w:val="008B0B9C"/>
    <w:rsid w:val="008B3D48"/>
    <w:rsid w:val="008B52FC"/>
    <w:rsid w:val="008C3FC6"/>
    <w:rsid w:val="008D1942"/>
    <w:rsid w:val="008D241D"/>
    <w:rsid w:val="008D4A79"/>
    <w:rsid w:val="008D4F16"/>
    <w:rsid w:val="008D57A8"/>
    <w:rsid w:val="008D7CEF"/>
    <w:rsid w:val="008E404B"/>
    <w:rsid w:val="008F5245"/>
    <w:rsid w:val="009244F7"/>
    <w:rsid w:val="00927D27"/>
    <w:rsid w:val="00940FD0"/>
    <w:rsid w:val="00943BD9"/>
    <w:rsid w:val="0094434E"/>
    <w:rsid w:val="0094540E"/>
    <w:rsid w:val="00947DA8"/>
    <w:rsid w:val="009515C4"/>
    <w:rsid w:val="00960260"/>
    <w:rsid w:val="0096729D"/>
    <w:rsid w:val="009821E1"/>
    <w:rsid w:val="009A0D8A"/>
    <w:rsid w:val="009A4590"/>
    <w:rsid w:val="009B0B4F"/>
    <w:rsid w:val="009B2175"/>
    <w:rsid w:val="009B40C8"/>
    <w:rsid w:val="009B6186"/>
    <w:rsid w:val="009C2CEA"/>
    <w:rsid w:val="009C59F6"/>
    <w:rsid w:val="009C5D7C"/>
    <w:rsid w:val="009D6940"/>
    <w:rsid w:val="009F106C"/>
    <w:rsid w:val="00A05FEC"/>
    <w:rsid w:val="00A21586"/>
    <w:rsid w:val="00A3447F"/>
    <w:rsid w:val="00A64FA3"/>
    <w:rsid w:val="00A91F82"/>
    <w:rsid w:val="00A94656"/>
    <w:rsid w:val="00AA2813"/>
    <w:rsid w:val="00AB41E8"/>
    <w:rsid w:val="00AB5D26"/>
    <w:rsid w:val="00AD2669"/>
    <w:rsid w:val="00AD5C3F"/>
    <w:rsid w:val="00AD7CD3"/>
    <w:rsid w:val="00AF5BA2"/>
    <w:rsid w:val="00B034FE"/>
    <w:rsid w:val="00B15AFB"/>
    <w:rsid w:val="00B22276"/>
    <w:rsid w:val="00B22E88"/>
    <w:rsid w:val="00B23953"/>
    <w:rsid w:val="00B26501"/>
    <w:rsid w:val="00B33551"/>
    <w:rsid w:val="00B37C08"/>
    <w:rsid w:val="00B44941"/>
    <w:rsid w:val="00B47C7C"/>
    <w:rsid w:val="00B60C33"/>
    <w:rsid w:val="00B6721F"/>
    <w:rsid w:val="00B722C4"/>
    <w:rsid w:val="00B84854"/>
    <w:rsid w:val="00BA383F"/>
    <w:rsid w:val="00BB0E1C"/>
    <w:rsid w:val="00BF1631"/>
    <w:rsid w:val="00C0743F"/>
    <w:rsid w:val="00C25ADA"/>
    <w:rsid w:val="00C25B7B"/>
    <w:rsid w:val="00C26C43"/>
    <w:rsid w:val="00C304C1"/>
    <w:rsid w:val="00C37D29"/>
    <w:rsid w:val="00C43371"/>
    <w:rsid w:val="00C633B7"/>
    <w:rsid w:val="00C6368A"/>
    <w:rsid w:val="00C700E3"/>
    <w:rsid w:val="00C72542"/>
    <w:rsid w:val="00C740A3"/>
    <w:rsid w:val="00C74FD1"/>
    <w:rsid w:val="00C7580E"/>
    <w:rsid w:val="00C9118C"/>
    <w:rsid w:val="00C9660B"/>
    <w:rsid w:val="00CA0371"/>
    <w:rsid w:val="00CA33C5"/>
    <w:rsid w:val="00CA40E9"/>
    <w:rsid w:val="00CB0436"/>
    <w:rsid w:val="00CC4551"/>
    <w:rsid w:val="00CC660F"/>
    <w:rsid w:val="00CC6CE4"/>
    <w:rsid w:val="00CD7605"/>
    <w:rsid w:val="00CE4160"/>
    <w:rsid w:val="00CF3191"/>
    <w:rsid w:val="00CF6D54"/>
    <w:rsid w:val="00D20B93"/>
    <w:rsid w:val="00D2330D"/>
    <w:rsid w:val="00D461D2"/>
    <w:rsid w:val="00D523F3"/>
    <w:rsid w:val="00D56F3A"/>
    <w:rsid w:val="00D60356"/>
    <w:rsid w:val="00D62DE0"/>
    <w:rsid w:val="00D7712E"/>
    <w:rsid w:val="00D90298"/>
    <w:rsid w:val="00D90347"/>
    <w:rsid w:val="00D95A4B"/>
    <w:rsid w:val="00D95AFD"/>
    <w:rsid w:val="00DA1D39"/>
    <w:rsid w:val="00DA2169"/>
    <w:rsid w:val="00DB5476"/>
    <w:rsid w:val="00DD04B7"/>
    <w:rsid w:val="00DD08C8"/>
    <w:rsid w:val="00DD6D87"/>
    <w:rsid w:val="00DE131C"/>
    <w:rsid w:val="00E10852"/>
    <w:rsid w:val="00E2081A"/>
    <w:rsid w:val="00E22912"/>
    <w:rsid w:val="00E23C60"/>
    <w:rsid w:val="00E25AA3"/>
    <w:rsid w:val="00E30F81"/>
    <w:rsid w:val="00E50837"/>
    <w:rsid w:val="00E5748E"/>
    <w:rsid w:val="00E60A88"/>
    <w:rsid w:val="00E62238"/>
    <w:rsid w:val="00E64BB4"/>
    <w:rsid w:val="00E777D4"/>
    <w:rsid w:val="00E979E0"/>
    <w:rsid w:val="00EA0E1A"/>
    <w:rsid w:val="00EA0FF5"/>
    <w:rsid w:val="00EA3C92"/>
    <w:rsid w:val="00EC0EFB"/>
    <w:rsid w:val="00EC1A36"/>
    <w:rsid w:val="00ED030A"/>
    <w:rsid w:val="00ED3675"/>
    <w:rsid w:val="00EE2FB9"/>
    <w:rsid w:val="00EE6F1A"/>
    <w:rsid w:val="00F04A5C"/>
    <w:rsid w:val="00F26903"/>
    <w:rsid w:val="00F3773F"/>
    <w:rsid w:val="00F40EB7"/>
    <w:rsid w:val="00F41584"/>
    <w:rsid w:val="00F5074A"/>
    <w:rsid w:val="00F53C20"/>
    <w:rsid w:val="00F55FE9"/>
    <w:rsid w:val="00F6074F"/>
    <w:rsid w:val="00F62AEA"/>
    <w:rsid w:val="00F71904"/>
    <w:rsid w:val="00F75B66"/>
    <w:rsid w:val="00F91DF0"/>
    <w:rsid w:val="00FA389D"/>
    <w:rsid w:val="00FA7CEF"/>
    <w:rsid w:val="00FB13D2"/>
    <w:rsid w:val="00FB3768"/>
    <w:rsid w:val="00FC2268"/>
    <w:rsid w:val="00FD6273"/>
    <w:rsid w:val="00FE20E5"/>
    <w:rsid w:val="00FE4A21"/>
    <w:rsid w:val="00FE6387"/>
    <w:rsid w:val="00FE6D6A"/>
    <w:rsid w:val="00FF30A2"/>
    <w:rsid w:val="00FF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A418B"/>
    <w:pPr>
      <w:spacing w:after="200" w:line="276" w:lineRule="auto"/>
    </w:pPr>
    <w:rPr>
      <w:rFonts w:cs="Calibr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722C4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rsid w:val="0052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239A4"/>
  </w:style>
  <w:style w:type="paragraph" w:styleId="Stopka">
    <w:name w:val="footer"/>
    <w:basedOn w:val="Normalny"/>
    <w:link w:val="StopkaZnak"/>
    <w:uiPriority w:val="99"/>
    <w:rsid w:val="0052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239A4"/>
  </w:style>
  <w:style w:type="paragraph" w:styleId="Akapitzlist">
    <w:name w:val="List Paragraph"/>
    <w:basedOn w:val="Normalny"/>
    <w:uiPriority w:val="34"/>
    <w:qFormat/>
    <w:rsid w:val="00AB41E8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B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B137A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locked/>
    <w:rsid w:val="002F0570"/>
    <w:rPr>
      <w:b/>
      <w:bCs/>
    </w:rPr>
  </w:style>
  <w:style w:type="character" w:styleId="Odwoaniedokomentarza">
    <w:name w:val="annotation reference"/>
    <w:uiPriority w:val="99"/>
    <w:semiHidden/>
    <w:unhideWhenUsed/>
    <w:rsid w:val="000416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4162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41625"/>
    <w:rPr>
      <w:rFonts w:cs="Calibr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162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41625"/>
    <w:rPr>
      <w:rFonts w:cs="Calibri"/>
      <w:b/>
      <w:bCs/>
    </w:rPr>
  </w:style>
  <w:style w:type="paragraph" w:styleId="Poprawka">
    <w:name w:val="Revision"/>
    <w:hidden/>
    <w:uiPriority w:val="99"/>
    <w:semiHidden/>
    <w:rsid w:val="008D241D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2C5D0-676A-4A3B-B6BA-FFE15E4E6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2583</Words>
  <Characters>15501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LinksUpToDate>false</LinksUpToDate>
  <CharactersWithSpaces>18048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subject/>
  <dc:creator/>
  <cp:keywords/>
  <cp:lastModifiedBy/>
  <cp:revision>1</cp:revision>
  <dcterms:created xsi:type="dcterms:W3CDTF">2022-10-10T12:55:00Z</dcterms:created>
  <dcterms:modified xsi:type="dcterms:W3CDTF">2022-10-10T12:55:00Z</dcterms:modified>
</cp:coreProperties>
</file>