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0E1" w:rsidRPr="004C793E" w:rsidRDefault="006A1C89" w:rsidP="00C230E1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Załącznik nr 1.</w:t>
      </w:r>
      <w:r w:rsidR="00553BFF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b/>
          <w:sz w:val="20"/>
          <w:szCs w:val="20"/>
        </w:rPr>
        <w:t xml:space="preserve"> do SWZ – opis przedmiotu zamówienia – </w:t>
      </w:r>
      <w:r w:rsidRPr="006A1C89">
        <w:rPr>
          <w:rFonts w:ascii="Arial" w:hAnsi="Arial" w:cs="Arial"/>
          <w:b/>
          <w:sz w:val="20"/>
          <w:szCs w:val="20"/>
        </w:rPr>
        <w:t xml:space="preserve">część </w:t>
      </w:r>
      <w:r w:rsidR="00553BFF">
        <w:rPr>
          <w:rFonts w:ascii="Arial" w:hAnsi="Arial" w:cs="Arial"/>
          <w:b/>
          <w:sz w:val="20"/>
          <w:szCs w:val="20"/>
        </w:rPr>
        <w:t>4</w:t>
      </w:r>
      <w:r w:rsidRPr="006A1C89">
        <w:rPr>
          <w:rFonts w:ascii="Arial" w:hAnsi="Arial" w:cs="Arial"/>
          <w:sz w:val="20"/>
          <w:szCs w:val="20"/>
        </w:rPr>
        <w:t xml:space="preserve"> </w:t>
      </w:r>
      <w:r w:rsidR="00891E89" w:rsidRPr="006A1C89">
        <w:rPr>
          <w:rFonts w:ascii="Arial" w:hAnsi="Arial" w:cs="Arial"/>
          <w:b/>
          <w:sz w:val="20"/>
          <w:szCs w:val="20"/>
        </w:rPr>
        <w:t xml:space="preserve"> - pracownia samochodowa</w:t>
      </w:r>
    </w:p>
    <w:p w:rsidR="00AD7CD3" w:rsidRPr="004C793E" w:rsidRDefault="00AD7CD3" w:rsidP="002F0570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1414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2412"/>
        <w:gridCol w:w="9783"/>
        <w:gridCol w:w="1273"/>
      </w:tblGrid>
      <w:tr w:rsidR="000B1BEF" w:rsidRPr="004C793E" w:rsidTr="000B1BEF">
        <w:trPr>
          <w:trHeight w:val="425"/>
        </w:trPr>
        <w:tc>
          <w:tcPr>
            <w:tcW w:w="674" w:type="dxa"/>
            <w:shd w:val="clear" w:color="auto" w:fill="D9D9D9"/>
            <w:noWrap/>
            <w:vAlign w:val="center"/>
          </w:tcPr>
          <w:p w:rsidR="000B1BEF" w:rsidRPr="004C793E" w:rsidRDefault="000B1BEF" w:rsidP="000057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793E">
              <w:rPr>
                <w:rFonts w:ascii="Arial" w:hAnsi="Arial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412" w:type="dxa"/>
            <w:shd w:val="clear" w:color="auto" w:fill="D9D9D9"/>
            <w:noWrap/>
            <w:vAlign w:val="center"/>
          </w:tcPr>
          <w:p w:rsidR="000B1BEF" w:rsidRPr="004C793E" w:rsidRDefault="000B1BEF" w:rsidP="000057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793E">
              <w:rPr>
                <w:rFonts w:ascii="Arial" w:hAnsi="Arial" w:cs="Arial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9783" w:type="dxa"/>
            <w:shd w:val="clear" w:color="auto" w:fill="D9D9D9"/>
            <w:noWrap/>
            <w:vAlign w:val="center"/>
          </w:tcPr>
          <w:p w:rsidR="000B1BEF" w:rsidRPr="004C793E" w:rsidRDefault="000B1BEF" w:rsidP="0000578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793E">
              <w:rPr>
                <w:rFonts w:ascii="Arial" w:hAnsi="Arial" w:cs="Arial"/>
                <w:b/>
                <w:bCs/>
                <w:sz w:val="20"/>
                <w:szCs w:val="20"/>
              </w:rPr>
              <w:t>Specyfikacja techniczna - minimalne wymagania jakie musi spełniać sprzęt (podlegające ocenie)</w:t>
            </w:r>
          </w:p>
        </w:tc>
        <w:tc>
          <w:tcPr>
            <w:tcW w:w="1273" w:type="dxa"/>
            <w:shd w:val="clear" w:color="auto" w:fill="D9D9D9"/>
            <w:vAlign w:val="center"/>
          </w:tcPr>
          <w:p w:rsidR="000B1BEF" w:rsidRPr="004C793E" w:rsidRDefault="000B1BEF" w:rsidP="000057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793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Ilość </w:t>
            </w:r>
            <w:r w:rsidRPr="004C793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(szt., kpl, egz., zestaw)</w:t>
            </w:r>
          </w:p>
        </w:tc>
      </w:tr>
      <w:tr w:rsidR="000B1BEF" w:rsidRPr="004C793E" w:rsidTr="000B1BEF">
        <w:trPr>
          <w:trHeight w:val="562"/>
        </w:trPr>
        <w:tc>
          <w:tcPr>
            <w:tcW w:w="674" w:type="dxa"/>
            <w:shd w:val="clear" w:color="auto" w:fill="D9D9D9"/>
            <w:noWrap/>
            <w:vAlign w:val="center"/>
          </w:tcPr>
          <w:p w:rsidR="000B1BEF" w:rsidRPr="004C793E" w:rsidRDefault="000B1BEF" w:rsidP="00D20B93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vAlign w:val="center"/>
          </w:tcPr>
          <w:p w:rsidR="000B1BEF" w:rsidRPr="004C793E" w:rsidRDefault="000B1BEF" w:rsidP="00D20B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Oprogramowanie na okres 3 lat</w:t>
            </w:r>
          </w:p>
        </w:tc>
        <w:tc>
          <w:tcPr>
            <w:tcW w:w="9783" w:type="dxa"/>
          </w:tcPr>
          <w:p w:rsidR="000B1BEF" w:rsidRPr="004C793E" w:rsidRDefault="000B1BEF" w:rsidP="00467C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baza danych mechanicznych, regulacyjnych oraz czasy napraw - moduły danych elektronicznych - pakiety procedur naprawczych ze szczegółowymi rysunkami technicznymi i rozwiązaniami problemów - elektroniczny asystent identyfikacji usterek i kodów błędów - baza danych mechanicznych, regulacyjnych oraz czasy napraw dla samochodów osobowych - moduły danych elektronicznych -pakiety procedur naprawczych ze szczegółowymi rysunkami technicznymi i rozwiązaniami problemów - elektroniczny asystent identyfikacji usterek i kodów błędów – moduł VESA - licencja roczna z dostępem dla 4 użytkowników</w:t>
            </w:r>
          </w:p>
          <w:p w:rsidR="000B1BEF" w:rsidRPr="004C793E" w:rsidRDefault="000B1BEF" w:rsidP="00467C4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ciągły dostęp do bazy dzięki wsparciu urządzeń mobilnych</w:t>
            </w:r>
          </w:p>
        </w:tc>
        <w:tc>
          <w:tcPr>
            <w:tcW w:w="1273" w:type="dxa"/>
            <w:noWrap/>
            <w:vAlign w:val="center"/>
          </w:tcPr>
          <w:p w:rsidR="000B1BEF" w:rsidRPr="004C793E" w:rsidRDefault="000B1BEF" w:rsidP="00D20B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0B1BEF" w:rsidRPr="004C793E" w:rsidTr="000B1BEF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0B1BEF" w:rsidRPr="004C793E" w:rsidRDefault="000B1BEF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Interfejs diagnostyczny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BEF" w:rsidRPr="004C793E" w:rsidRDefault="000B1BEF" w:rsidP="00EC18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 xml:space="preserve">Zestaw składający się: </w:t>
            </w:r>
          </w:p>
          <w:p w:rsidR="000B1BEF" w:rsidRPr="004C793E" w:rsidRDefault="000B1BEF" w:rsidP="00EC18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 xml:space="preserve">adapter J1962 16-pin </w:t>
            </w:r>
          </w:p>
          <w:p w:rsidR="000B1BEF" w:rsidRPr="004C793E" w:rsidRDefault="000B1BEF" w:rsidP="00EC18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kompatybilna karta pamięci, min. 4GB</w:t>
            </w:r>
          </w:p>
          <w:p w:rsidR="000B1BEF" w:rsidRPr="004C793E" w:rsidRDefault="000B1BEF" w:rsidP="00EC18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4C793E">
              <w:rPr>
                <w:rFonts w:ascii="Arial" w:hAnsi="Arial" w:cs="Arial"/>
                <w:sz w:val="20"/>
                <w:szCs w:val="20"/>
              </w:rPr>
              <w:t>WiFi</w:t>
            </w:r>
            <w:proofErr w:type="spellEnd"/>
            <w:r w:rsidRPr="004C793E">
              <w:rPr>
                <w:rFonts w:ascii="Arial" w:hAnsi="Arial" w:cs="Arial"/>
                <w:sz w:val="20"/>
                <w:szCs w:val="20"/>
              </w:rPr>
              <w:t xml:space="preserve"> w standardach 802.11b/g/n. </w:t>
            </w:r>
          </w:p>
          <w:p w:rsidR="000B1BEF" w:rsidRPr="004C793E" w:rsidRDefault="000B1BEF" w:rsidP="00EC18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 xml:space="preserve">- możliwość pracy w instalacjach 24V </w:t>
            </w:r>
          </w:p>
          <w:p w:rsidR="000B1BEF" w:rsidRPr="004C793E" w:rsidRDefault="000B1BEF" w:rsidP="00EC18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 xml:space="preserve">- tablet o przekątnej min. 10” </w:t>
            </w:r>
          </w:p>
          <w:p w:rsidR="000B1BEF" w:rsidRPr="004C793E" w:rsidRDefault="000B1BEF" w:rsidP="00EC18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możliwość pracy na urządzeniu po skończeniu trwania abonamentu</w:t>
            </w:r>
          </w:p>
          <w:p w:rsidR="000B1BEF" w:rsidRPr="004C793E" w:rsidRDefault="000B1BEF" w:rsidP="00467C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podstawowe funkcje : ODCZYT I KASOWANIE KODÓW USTEREK, ODCZYT BIEŻĄCYCH PARAMETRÓW, AKTYWACJE, ADAPTACJE, KODOWANIA, REJESTRATOR PARAMETRÓW, MENEDŻER SERWISOWY</w:t>
            </w:r>
          </w:p>
          <w:p w:rsidR="000B1BEF" w:rsidRPr="004C793E" w:rsidRDefault="000B1BEF" w:rsidP="00467C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podstawowe standardy i protokoły :</w:t>
            </w:r>
          </w:p>
          <w:p w:rsidR="000B1BEF" w:rsidRPr="004C793E" w:rsidRDefault="000B1BEF" w:rsidP="00467C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ISO9141, ISO9141-2, ISO14230, ISO15765, ISO11898, J2411,</w:t>
            </w:r>
          </w:p>
          <w:p w:rsidR="000B1BEF" w:rsidRPr="004C793E" w:rsidRDefault="000B1BEF" w:rsidP="00467C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GMW3089, J1850 VPW, J1850 PWM, J1708, J2740, J2809,</w:t>
            </w:r>
          </w:p>
          <w:p w:rsidR="000B1BEF" w:rsidRPr="004C793E" w:rsidRDefault="000B1BEF" w:rsidP="00467C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J2818, J2819, J2534</w:t>
            </w:r>
          </w:p>
          <w:p w:rsidR="000B1BEF" w:rsidRPr="004C793E" w:rsidRDefault="000B1BEF" w:rsidP="00467C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opcja abonamentu edukacyjnego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1 zestaw</w:t>
            </w:r>
          </w:p>
        </w:tc>
      </w:tr>
      <w:tr w:rsidR="000B1BEF" w:rsidRPr="004C793E" w:rsidTr="000B1BEF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0B1BEF" w:rsidRPr="004C793E" w:rsidRDefault="000B1BEF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Abonament do interfejsu diagnostycznego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BEF" w:rsidRPr="004C793E" w:rsidRDefault="000B1BEF" w:rsidP="00467C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opcja dla szkół (abonament edukacyjny)</w:t>
            </w:r>
          </w:p>
          <w:p w:rsidR="000B1BEF" w:rsidRPr="004C793E" w:rsidRDefault="000B1BEF" w:rsidP="00467C4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czas trwania 3 lata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0B1BEF" w:rsidRPr="004C793E" w:rsidTr="000B1BEF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0B1BEF" w:rsidRPr="004C793E" w:rsidRDefault="000B1BEF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Lampa warsztatowa LED pod maskę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BEF" w:rsidRPr="004C793E" w:rsidRDefault="000B1BEF" w:rsidP="00467C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moc strumienia świetlnego min. 1200 lumenów</w:t>
            </w:r>
          </w:p>
          <w:p w:rsidR="000B1BEF" w:rsidRPr="004C793E" w:rsidRDefault="000B1BEF" w:rsidP="00467C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 xml:space="preserve">- temperatura barwowa </w:t>
            </w:r>
            <w:r w:rsidR="00103F72">
              <w:rPr>
                <w:rFonts w:ascii="Arial" w:hAnsi="Arial" w:cs="Arial"/>
                <w:sz w:val="20"/>
                <w:szCs w:val="20"/>
              </w:rPr>
              <w:t>5500-K-</w:t>
            </w:r>
            <w:r w:rsidRPr="004C793E">
              <w:rPr>
                <w:rFonts w:ascii="Arial" w:hAnsi="Arial" w:cs="Arial"/>
                <w:sz w:val="20"/>
                <w:szCs w:val="20"/>
              </w:rPr>
              <w:t>6</w:t>
            </w:r>
            <w:r w:rsidR="00103F72">
              <w:rPr>
                <w:rFonts w:ascii="Arial" w:hAnsi="Arial" w:cs="Arial"/>
                <w:sz w:val="20"/>
                <w:szCs w:val="20"/>
              </w:rPr>
              <w:t>5</w:t>
            </w:r>
            <w:r w:rsidRPr="004C793E">
              <w:rPr>
                <w:rFonts w:ascii="Arial" w:hAnsi="Arial" w:cs="Arial"/>
                <w:sz w:val="20"/>
                <w:szCs w:val="20"/>
              </w:rPr>
              <w:t>00 K</w:t>
            </w:r>
          </w:p>
          <w:p w:rsidR="000B1BEF" w:rsidRPr="004C793E" w:rsidRDefault="000B1BEF" w:rsidP="00467C4F">
            <w:p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wbudowany akumulator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0B1BEF" w:rsidRPr="004C793E" w:rsidTr="000B1BEF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0B1BEF" w:rsidRPr="004C793E" w:rsidRDefault="000B1BEF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Lampa warsztatowa LED inspekcyjna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BEF" w:rsidRPr="004C793E" w:rsidRDefault="000B1BEF" w:rsidP="00467C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moc strumienia świetlnego min. 350 lumenów</w:t>
            </w:r>
          </w:p>
          <w:p w:rsidR="00640971" w:rsidRDefault="000B1BEF" w:rsidP="00467C4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 xml:space="preserve">- temperatura barwowa </w:t>
            </w:r>
            <w:r w:rsidR="00640971" w:rsidRPr="00640971">
              <w:rPr>
                <w:rFonts w:ascii="Arial" w:hAnsi="Arial" w:cs="Arial"/>
                <w:sz w:val="20"/>
                <w:szCs w:val="20"/>
              </w:rPr>
              <w:t xml:space="preserve">5500-K-6500 K </w:t>
            </w:r>
          </w:p>
          <w:p w:rsidR="000B1BEF" w:rsidRPr="004C793E" w:rsidRDefault="000B1BEF" w:rsidP="00467C4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lastRenderedPageBreak/>
              <w:t>- wbudowany akumulator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B1BEF" w:rsidRPr="004C793E" w:rsidRDefault="000B1BEF" w:rsidP="00173D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lastRenderedPageBreak/>
              <w:t>3 szt.</w:t>
            </w:r>
          </w:p>
        </w:tc>
      </w:tr>
      <w:tr w:rsidR="000B1BEF" w:rsidRPr="004C793E" w:rsidTr="000B1BEF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0B1BEF" w:rsidRPr="004C793E" w:rsidRDefault="000B1BEF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Klucz dynamometryczny 5-25 Nm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BEF" w:rsidRPr="004C793E" w:rsidRDefault="000B1BEF" w:rsidP="0034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1/4”</w:t>
            </w:r>
          </w:p>
          <w:p w:rsidR="000B1BEF" w:rsidRPr="004C793E" w:rsidRDefault="000B1BEF" w:rsidP="0034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- 24 zęby</w:t>
            </w:r>
          </w:p>
          <w:p w:rsidR="000B1BEF" w:rsidRPr="004C793E" w:rsidRDefault="000B1BEF" w:rsidP="0034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 xml:space="preserve">- długość </w:t>
            </w:r>
            <w:r w:rsidR="003C4D87">
              <w:rPr>
                <w:rFonts w:ascii="Arial" w:hAnsi="Arial" w:cs="Arial"/>
                <w:sz w:val="20"/>
                <w:szCs w:val="20"/>
              </w:rPr>
              <w:t xml:space="preserve">min. </w:t>
            </w:r>
            <w:r w:rsidRPr="004C793E">
              <w:rPr>
                <w:rFonts w:ascii="Arial" w:hAnsi="Arial" w:cs="Arial"/>
                <w:sz w:val="20"/>
                <w:szCs w:val="20"/>
              </w:rPr>
              <w:t>2</w:t>
            </w:r>
            <w:r w:rsidR="003C4D87">
              <w:rPr>
                <w:rFonts w:ascii="Arial" w:hAnsi="Arial" w:cs="Arial"/>
                <w:sz w:val="20"/>
                <w:szCs w:val="20"/>
              </w:rPr>
              <w:t>65</w:t>
            </w:r>
            <w:r w:rsidRPr="004C793E">
              <w:rPr>
                <w:rFonts w:ascii="Arial" w:hAnsi="Arial" w:cs="Arial"/>
                <w:sz w:val="20"/>
                <w:szCs w:val="20"/>
              </w:rPr>
              <w:t xml:space="preserve"> mm</w:t>
            </w:r>
          </w:p>
          <w:p w:rsidR="000B1BEF" w:rsidRPr="004C793E" w:rsidRDefault="000B1BEF" w:rsidP="0034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certyfikat kalibracji</w:t>
            </w:r>
          </w:p>
          <w:p w:rsidR="000B1BEF" w:rsidRPr="004C793E" w:rsidRDefault="000B1BEF" w:rsidP="00343C39">
            <w:pPr>
              <w:pStyle w:val="Akapitzlist"/>
              <w:spacing w:after="0" w:line="240" w:lineRule="auto"/>
              <w:ind w:left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 xml:space="preserve">- tolerancja </w:t>
            </w:r>
            <w:r w:rsidR="003C4D87">
              <w:rPr>
                <w:rFonts w:ascii="Arial" w:hAnsi="Arial" w:cs="Arial"/>
                <w:sz w:val="20"/>
                <w:szCs w:val="20"/>
              </w:rPr>
              <w:t xml:space="preserve">nie gorsza niż </w:t>
            </w:r>
            <w:r w:rsidRPr="004C793E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B1BEF" w:rsidRPr="004C793E" w:rsidRDefault="000B1BEF" w:rsidP="0096729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0B1BEF" w:rsidRPr="004C793E" w:rsidTr="000B1BEF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0B1BEF" w:rsidRPr="004C793E" w:rsidRDefault="000B1BEF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793E">
              <w:rPr>
                <w:rFonts w:ascii="Arial" w:hAnsi="Arial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Klucz dynamometryczny 20-100 Nm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BEF" w:rsidRPr="004C793E" w:rsidRDefault="000B1BEF" w:rsidP="0034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3/8”</w:t>
            </w:r>
          </w:p>
          <w:p w:rsidR="000B1BEF" w:rsidRPr="004C793E" w:rsidRDefault="000B1BEF" w:rsidP="0034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3C4D87">
              <w:rPr>
                <w:rFonts w:ascii="Arial" w:hAnsi="Arial" w:cs="Arial"/>
                <w:sz w:val="20"/>
                <w:szCs w:val="20"/>
              </w:rPr>
              <w:t xml:space="preserve">min. </w:t>
            </w:r>
            <w:r w:rsidRPr="004C793E">
              <w:rPr>
                <w:rFonts w:ascii="Arial" w:hAnsi="Arial" w:cs="Arial"/>
                <w:sz w:val="20"/>
                <w:szCs w:val="20"/>
              </w:rPr>
              <w:t>24 zęby</w:t>
            </w:r>
          </w:p>
          <w:p w:rsidR="000B1BEF" w:rsidRPr="004C793E" w:rsidRDefault="000B1BEF" w:rsidP="0034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 xml:space="preserve">- długość </w:t>
            </w:r>
            <w:r w:rsidR="003C4D87">
              <w:rPr>
                <w:rFonts w:ascii="Arial" w:hAnsi="Arial" w:cs="Arial"/>
                <w:sz w:val="20"/>
                <w:szCs w:val="20"/>
              </w:rPr>
              <w:t xml:space="preserve">min. </w:t>
            </w:r>
            <w:r w:rsidRPr="004C793E">
              <w:rPr>
                <w:rFonts w:ascii="Arial" w:hAnsi="Arial" w:cs="Arial"/>
                <w:sz w:val="20"/>
                <w:szCs w:val="20"/>
              </w:rPr>
              <w:t>280 mm</w:t>
            </w:r>
          </w:p>
          <w:p w:rsidR="000B1BEF" w:rsidRPr="004C793E" w:rsidRDefault="000B1BEF" w:rsidP="0034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-certyfikat kalibracji</w:t>
            </w:r>
          </w:p>
          <w:p w:rsidR="000B1BEF" w:rsidRPr="004C793E" w:rsidRDefault="000B1BEF" w:rsidP="00343C3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 xml:space="preserve">- tolerancja </w:t>
            </w:r>
            <w:r w:rsidR="003C4D87" w:rsidRPr="003C4D87">
              <w:rPr>
                <w:rFonts w:ascii="Arial" w:hAnsi="Arial" w:cs="Arial"/>
                <w:sz w:val="20"/>
                <w:szCs w:val="20"/>
              </w:rPr>
              <w:t xml:space="preserve">nie gorsza niż </w:t>
            </w:r>
            <w:r w:rsidR="003C4D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793E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0B1BEF" w:rsidRPr="004C793E" w:rsidTr="000B1BEF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0B1BEF" w:rsidRPr="004C793E" w:rsidRDefault="000B1BEF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793E">
              <w:rPr>
                <w:rFonts w:ascii="Arial" w:hAnsi="Arial" w:cs="Arial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Klucz dynamometryczny 42-210 Nm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BEF" w:rsidRPr="004C793E" w:rsidRDefault="000B1BEF" w:rsidP="0034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1/2”</w:t>
            </w:r>
          </w:p>
          <w:p w:rsidR="000B1BEF" w:rsidRPr="004C793E" w:rsidRDefault="000B1BEF" w:rsidP="0034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- 24 zęby</w:t>
            </w:r>
          </w:p>
          <w:p w:rsidR="000B1BEF" w:rsidRPr="004C793E" w:rsidRDefault="000B1BEF" w:rsidP="0034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długość 450 mm</w:t>
            </w:r>
          </w:p>
          <w:p w:rsidR="000B1BEF" w:rsidRPr="004C793E" w:rsidRDefault="000B1BEF" w:rsidP="00343C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-certyfikat kalibracji</w:t>
            </w:r>
          </w:p>
          <w:p w:rsidR="000B1BEF" w:rsidRPr="004C793E" w:rsidRDefault="000B1BEF" w:rsidP="00343C3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tolerancja 4%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0B1BEF" w:rsidRPr="004C793E" w:rsidTr="000B1BEF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0B1BEF" w:rsidRPr="004C793E" w:rsidRDefault="000B1BEF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793E">
              <w:rPr>
                <w:rFonts w:ascii="Arial" w:hAnsi="Arial" w:cs="Arial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BEF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793E">
              <w:rPr>
                <w:rFonts w:ascii="Arial" w:hAnsi="Arial" w:cs="Arial"/>
                <w:b/>
                <w:bCs/>
                <w:sz w:val="20"/>
                <w:szCs w:val="20"/>
              </w:rPr>
              <w:t>Podnośnik diagnostyczny nożycowy</w:t>
            </w:r>
          </w:p>
          <w:p w:rsidR="002D3430" w:rsidRPr="004C793E" w:rsidRDefault="002D3430" w:rsidP="001447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montaż w fosie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szarpaki 4-pozycyjne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płyty rozprężne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miejsce pod obrotnice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podnośnik podprogowy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zasilanie sieć: 400 v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zasilanie powietrze: 8 bar max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udźwig 4t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wysokość minimalna : 290 mm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wysokość podnoszenia : 2160 mm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długość najazdów : 5400 mm</w:t>
            </w:r>
          </w:p>
          <w:p w:rsidR="000B1BEF" w:rsidRPr="004C793E" w:rsidRDefault="000B1BEF" w:rsidP="00AD3378">
            <w:pPr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szerokość najazdów: 608 mm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0B1BEF" w:rsidRPr="004C793E" w:rsidTr="000B1BEF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0B1BEF" w:rsidRPr="004C793E" w:rsidRDefault="000B1BEF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793E">
              <w:rPr>
                <w:rFonts w:ascii="Arial" w:hAnsi="Arial" w:cs="Arial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BEF" w:rsidRDefault="000B1BEF" w:rsidP="00B239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793E">
              <w:rPr>
                <w:rFonts w:ascii="Arial" w:hAnsi="Arial" w:cs="Arial"/>
                <w:b/>
                <w:bCs/>
                <w:sz w:val="20"/>
                <w:szCs w:val="20"/>
              </w:rPr>
              <w:t>Urządzenie do pomiaru geometrii kół 3D</w:t>
            </w:r>
          </w:p>
          <w:p w:rsidR="002D3430" w:rsidRPr="004C793E" w:rsidRDefault="002D3430" w:rsidP="00B239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- 4 pasywne ekrany pomiarowe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- 4 uchwyty do głowic 10-24’', 4-punktowe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automatyczna regulacja wysokości kamer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oprogramowanie użytkowe z bazą danych fabrycznych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monitor, komputer,</w:t>
            </w:r>
            <w:r w:rsidR="00C02D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793E">
              <w:rPr>
                <w:rFonts w:ascii="Arial" w:hAnsi="Arial" w:cs="Arial"/>
                <w:sz w:val="20"/>
                <w:szCs w:val="20"/>
              </w:rPr>
              <w:t>klawiatura,</w:t>
            </w:r>
            <w:r w:rsidR="00C02D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793E">
              <w:rPr>
                <w:rFonts w:ascii="Arial" w:hAnsi="Arial" w:cs="Arial"/>
                <w:sz w:val="20"/>
                <w:szCs w:val="20"/>
              </w:rPr>
              <w:t>mysz, kolorowa drukarka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- 2 obrotnice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lastRenderedPageBreak/>
              <w:t>- blokada kierownicy i pedału hamulca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- inne funkcje : regulacja przy uniesionym zawieszeniu, protokół stanu</w:t>
            </w:r>
          </w:p>
          <w:p w:rsidR="000B1BEF" w:rsidRPr="004C793E" w:rsidRDefault="000B1BEF" w:rsidP="00AD3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pojazdu, regulacja bez koła, regulacja wózka/sanek, regulacja zbieżności</w:t>
            </w:r>
          </w:p>
          <w:p w:rsidR="000B1BEF" w:rsidRPr="004C793E" w:rsidRDefault="000B1BEF" w:rsidP="00AD33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t>przy skręconych kołach, procedura VW zmiana krzywej zbieżności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B1BEF" w:rsidRPr="004C793E" w:rsidRDefault="000B1BEF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93E">
              <w:rPr>
                <w:rFonts w:ascii="Arial" w:hAnsi="Arial" w:cs="Arial"/>
                <w:sz w:val="20"/>
                <w:szCs w:val="20"/>
              </w:rPr>
              <w:lastRenderedPageBreak/>
              <w:t>1 szt.</w:t>
            </w:r>
          </w:p>
        </w:tc>
      </w:tr>
    </w:tbl>
    <w:p w:rsidR="005B6D54" w:rsidRPr="004C793E" w:rsidRDefault="005B6D54">
      <w:pPr>
        <w:rPr>
          <w:rFonts w:ascii="Arial" w:hAnsi="Arial" w:cs="Arial"/>
          <w:sz w:val="18"/>
          <w:szCs w:val="18"/>
        </w:rPr>
      </w:pPr>
    </w:p>
    <w:sectPr w:rsidR="005B6D54" w:rsidRPr="004C793E" w:rsidSect="00095855">
      <w:headerReference w:type="default" r:id="rId7"/>
      <w:footerReference w:type="default" r:id="rId8"/>
      <w:pgSz w:w="16838" w:h="11906" w:orient="landscape"/>
      <w:pgMar w:top="1985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4E8F" w:rsidRDefault="00E54E8F" w:rsidP="005239A4">
      <w:pPr>
        <w:spacing w:after="0" w:line="240" w:lineRule="auto"/>
      </w:pPr>
      <w:r>
        <w:separator/>
      </w:r>
    </w:p>
  </w:endnote>
  <w:endnote w:type="continuationSeparator" w:id="0">
    <w:p w:rsidR="00E54E8F" w:rsidRDefault="00E54E8F" w:rsidP="0052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D54" w:rsidRDefault="00DE131C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672C12">
      <w:rPr>
        <w:noProof/>
      </w:rPr>
      <w:t>1</w:t>
    </w:r>
    <w:r>
      <w:rPr>
        <w:noProof/>
      </w:rPr>
      <w:fldChar w:fldCharType="end"/>
    </w:r>
  </w:p>
  <w:p w:rsidR="005B6D54" w:rsidRDefault="005B6D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4E8F" w:rsidRDefault="00E54E8F" w:rsidP="005239A4">
      <w:pPr>
        <w:spacing w:after="0" w:line="240" w:lineRule="auto"/>
      </w:pPr>
      <w:r>
        <w:separator/>
      </w:r>
    </w:p>
  </w:footnote>
  <w:footnote w:type="continuationSeparator" w:id="0">
    <w:p w:rsidR="00E54E8F" w:rsidRDefault="00E54E8F" w:rsidP="00523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D54" w:rsidRDefault="00D07459" w:rsidP="008D1942">
    <w:pPr>
      <w:pStyle w:val="Nagwek"/>
      <w:jc w:val="center"/>
    </w:pPr>
    <w:r w:rsidRPr="00414CC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5" type="#_x0000_t75" style="width:451.5pt;height:46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57330"/>
    <w:multiLevelType w:val="multilevel"/>
    <w:tmpl w:val="A8F0A9F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4503EF3"/>
    <w:multiLevelType w:val="multilevel"/>
    <w:tmpl w:val="68DC3A3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EF753B"/>
    <w:multiLevelType w:val="hybridMultilevel"/>
    <w:tmpl w:val="493CD37E"/>
    <w:lvl w:ilvl="0" w:tplc="0A88561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5055F9"/>
    <w:multiLevelType w:val="multilevel"/>
    <w:tmpl w:val="1518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A17453C"/>
    <w:multiLevelType w:val="multilevel"/>
    <w:tmpl w:val="AE86CF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3347"/>
    <w:multiLevelType w:val="multilevel"/>
    <w:tmpl w:val="B51C66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F460807"/>
    <w:multiLevelType w:val="multilevel"/>
    <w:tmpl w:val="5A40B77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5EA3A18"/>
    <w:multiLevelType w:val="multilevel"/>
    <w:tmpl w:val="D8D4F94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E855F32"/>
    <w:multiLevelType w:val="multilevel"/>
    <w:tmpl w:val="7502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 w15:restartNumberingAfterBreak="0">
    <w:nsid w:val="61500B67"/>
    <w:multiLevelType w:val="hybridMultilevel"/>
    <w:tmpl w:val="24D46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482147A"/>
    <w:multiLevelType w:val="multilevel"/>
    <w:tmpl w:val="890E7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 w15:restartNumberingAfterBreak="0">
    <w:nsid w:val="6B2B12DE"/>
    <w:multiLevelType w:val="multilevel"/>
    <w:tmpl w:val="1ED8ACB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AAC7484"/>
    <w:multiLevelType w:val="multilevel"/>
    <w:tmpl w:val="9FCA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BC051B0"/>
    <w:multiLevelType w:val="multilevel"/>
    <w:tmpl w:val="4B3494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C784FCC"/>
    <w:multiLevelType w:val="multilevel"/>
    <w:tmpl w:val="FC6EC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F287051"/>
    <w:multiLevelType w:val="multilevel"/>
    <w:tmpl w:val="226C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13"/>
  </w:num>
  <w:num w:numId="4">
    <w:abstractNumId w:val="5"/>
  </w:num>
  <w:num w:numId="5">
    <w:abstractNumId w:val="11"/>
  </w:num>
  <w:num w:numId="6">
    <w:abstractNumId w:val="1"/>
  </w:num>
  <w:num w:numId="7">
    <w:abstractNumId w:val="6"/>
  </w:num>
  <w:num w:numId="8">
    <w:abstractNumId w:val="7"/>
  </w:num>
  <w:num w:numId="9">
    <w:abstractNumId w:val="4"/>
  </w:num>
  <w:num w:numId="10">
    <w:abstractNumId w:val="8"/>
  </w:num>
  <w:num w:numId="11">
    <w:abstractNumId w:val="15"/>
  </w:num>
  <w:num w:numId="12">
    <w:abstractNumId w:val="3"/>
  </w:num>
  <w:num w:numId="13">
    <w:abstractNumId w:val="0"/>
  </w:num>
  <w:num w:numId="14">
    <w:abstractNumId w:val="10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SystemFonts/>
  <w:proofState w:spelling="clean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722C4"/>
    <w:rsid w:val="00005787"/>
    <w:rsid w:val="00023227"/>
    <w:rsid w:val="00034840"/>
    <w:rsid w:val="0005377C"/>
    <w:rsid w:val="000569D6"/>
    <w:rsid w:val="00067FCC"/>
    <w:rsid w:val="000730FA"/>
    <w:rsid w:val="00074E4C"/>
    <w:rsid w:val="00075B05"/>
    <w:rsid w:val="00076CA3"/>
    <w:rsid w:val="00095855"/>
    <w:rsid w:val="000A22F7"/>
    <w:rsid w:val="000B1BEF"/>
    <w:rsid w:val="000B31F2"/>
    <w:rsid w:val="000C3104"/>
    <w:rsid w:val="000E2D3B"/>
    <w:rsid w:val="000E5A37"/>
    <w:rsid w:val="000F0DE8"/>
    <w:rsid w:val="00100C2B"/>
    <w:rsid w:val="00101A74"/>
    <w:rsid w:val="00102689"/>
    <w:rsid w:val="00103F72"/>
    <w:rsid w:val="001070E7"/>
    <w:rsid w:val="00111E10"/>
    <w:rsid w:val="001447AE"/>
    <w:rsid w:val="00173DC1"/>
    <w:rsid w:val="001765CE"/>
    <w:rsid w:val="001907BD"/>
    <w:rsid w:val="00197F20"/>
    <w:rsid w:val="001A2CE8"/>
    <w:rsid w:val="001A2DF3"/>
    <w:rsid w:val="001A418B"/>
    <w:rsid w:val="001B2459"/>
    <w:rsid w:val="001B2D55"/>
    <w:rsid w:val="001E0D63"/>
    <w:rsid w:val="001E41A2"/>
    <w:rsid w:val="002059CE"/>
    <w:rsid w:val="00251698"/>
    <w:rsid w:val="00266EC0"/>
    <w:rsid w:val="0027251C"/>
    <w:rsid w:val="0028148C"/>
    <w:rsid w:val="00283DC4"/>
    <w:rsid w:val="00292A33"/>
    <w:rsid w:val="00296BEB"/>
    <w:rsid w:val="002B0139"/>
    <w:rsid w:val="002B09E5"/>
    <w:rsid w:val="002B307E"/>
    <w:rsid w:val="002C2B79"/>
    <w:rsid w:val="002C3545"/>
    <w:rsid w:val="002D0722"/>
    <w:rsid w:val="002D3430"/>
    <w:rsid w:val="002F0570"/>
    <w:rsid w:val="002F210D"/>
    <w:rsid w:val="002F267A"/>
    <w:rsid w:val="00306AE4"/>
    <w:rsid w:val="00310ED2"/>
    <w:rsid w:val="003110AC"/>
    <w:rsid w:val="003253E0"/>
    <w:rsid w:val="003260ED"/>
    <w:rsid w:val="00326A9E"/>
    <w:rsid w:val="003369FF"/>
    <w:rsid w:val="00343C39"/>
    <w:rsid w:val="003514D2"/>
    <w:rsid w:val="003702BB"/>
    <w:rsid w:val="003831E6"/>
    <w:rsid w:val="003862E9"/>
    <w:rsid w:val="003A3926"/>
    <w:rsid w:val="003A6A29"/>
    <w:rsid w:val="003B656B"/>
    <w:rsid w:val="003C4D87"/>
    <w:rsid w:val="00414FA6"/>
    <w:rsid w:val="00425F35"/>
    <w:rsid w:val="00467C4F"/>
    <w:rsid w:val="00474166"/>
    <w:rsid w:val="00486B4E"/>
    <w:rsid w:val="0049602F"/>
    <w:rsid w:val="004A25B7"/>
    <w:rsid w:val="004C793E"/>
    <w:rsid w:val="004F4B54"/>
    <w:rsid w:val="005139F6"/>
    <w:rsid w:val="005239A4"/>
    <w:rsid w:val="00543EC9"/>
    <w:rsid w:val="00551446"/>
    <w:rsid w:val="00553BFF"/>
    <w:rsid w:val="0055650B"/>
    <w:rsid w:val="005905F2"/>
    <w:rsid w:val="005B137A"/>
    <w:rsid w:val="005B5CD8"/>
    <w:rsid w:val="005B6D54"/>
    <w:rsid w:val="005B78E0"/>
    <w:rsid w:val="005E5CF3"/>
    <w:rsid w:val="005F666A"/>
    <w:rsid w:val="00620622"/>
    <w:rsid w:val="00640971"/>
    <w:rsid w:val="0065442A"/>
    <w:rsid w:val="006619A1"/>
    <w:rsid w:val="00670BC4"/>
    <w:rsid w:val="00672C12"/>
    <w:rsid w:val="00673349"/>
    <w:rsid w:val="00677E9D"/>
    <w:rsid w:val="00686220"/>
    <w:rsid w:val="0069353B"/>
    <w:rsid w:val="006A1C89"/>
    <w:rsid w:val="006B0506"/>
    <w:rsid w:val="006D1B05"/>
    <w:rsid w:val="006E6B7C"/>
    <w:rsid w:val="007043C0"/>
    <w:rsid w:val="00706510"/>
    <w:rsid w:val="00707292"/>
    <w:rsid w:val="007265F4"/>
    <w:rsid w:val="00731F79"/>
    <w:rsid w:val="00732221"/>
    <w:rsid w:val="00754399"/>
    <w:rsid w:val="00763F90"/>
    <w:rsid w:val="0076761A"/>
    <w:rsid w:val="00773BFF"/>
    <w:rsid w:val="007751FF"/>
    <w:rsid w:val="00782057"/>
    <w:rsid w:val="007B6E3D"/>
    <w:rsid w:val="007F30EF"/>
    <w:rsid w:val="0080006A"/>
    <w:rsid w:val="00831CEB"/>
    <w:rsid w:val="008377FA"/>
    <w:rsid w:val="00854B66"/>
    <w:rsid w:val="00862FD4"/>
    <w:rsid w:val="008841CB"/>
    <w:rsid w:val="00887AB6"/>
    <w:rsid w:val="00891E89"/>
    <w:rsid w:val="00894C3C"/>
    <w:rsid w:val="008A26CD"/>
    <w:rsid w:val="008A5A87"/>
    <w:rsid w:val="008B0B9C"/>
    <w:rsid w:val="008B3D48"/>
    <w:rsid w:val="008D1942"/>
    <w:rsid w:val="008D4A79"/>
    <w:rsid w:val="008D7CEF"/>
    <w:rsid w:val="008E505D"/>
    <w:rsid w:val="008F473D"/>
    <w:rsid w:val="009130DA"/>
    <w:rsid w:val="00927D27"/>
    <w:rsid w:val="00930804"/>
    <w:rsid w:val="00942B91"/>
    <w:rsid w:val="0094434E"/>
    <w:rsid w:val="0094540E"/>
    <w:rsid w:val="00956835"/>
    <w:rsid w:val="00960260"/>
    <w:rsid w:val="0096729D"/>
    <w:rsid w:val="009821E1"/>
    <w:rsid w:val="00996EB7"/>
    <w:rsid w:val="009A4590"/>
    <w:rsid w:val="009B2175"/>
    <w:rsid w:val="009B40C8"/>
    <w:rsid w:val="009B6186"/>
    <w:rsid w:val="009B6855"/>
    <w:rsid w:val="009B7985"/>
    <w:rsid w:val="009C5D7C"/>
    <w:rsid w:val="00A21586"/>
    <w:rsid w:val="00A300FD"/>
    <w:rsid w:val="00A94656"/>
    <w:rsid w:val="00AB41E8"/>
    <w:rsid w:val="00AB5D26"/>
    <w:rsid w:val="00AD2669"/>
    <w:rsid w:val="00AD3378"/>
    <w:rsid w:val="00AD7CD3"/>
    <w:rsid w:val="00AE1EFA"/>
    <w:rsid w:val="00AF5BA2"/>
    <w:rsid w:val="00B067C9"/>
    <w:rsid w:val="00B22190"/>
    <w:rsid w:val="00B22810"/>
    <w:rsid w:val="00B22E88"/>
    <w:rsid w:val="00B23953"/>
    <w:rsid w:val="00B26501"/>
    <w:rsid w:val="00B3007B"/>
    <w:rsid w:val="00B33551"/>
    <w:rsid w:val="00B37C08"/>
    <w:rsid w:val="00B44941"/>
    <w:rsid w:val="00B47C7C"/>
    <w:rsid w:val="00B60C33"/>
    <w:rsid w:val="00B63236"/>
    <w:rsid w:val="00B6721F"/>
    <w:rsid w:val="00B722C4"/>
    <w:rsid w:val="00B84854"/>
    <w:rsid w:val="00B95578"/>
    <w:rsid w:val="00BB1EC8"/>
    <w:rsid w:val="00BC0B92"/>
    <w:rsid w:val="00BC596F"/>
    <w:rsid w:val="00BD169D"/>
    <w:rsid w:val="00BF1631"/>
    <w:rsid w:val="00BF5792"/>
    <w:rsid w:val="00C02DA0"/>
    <w:rsid w:val="00C03D64"/>
    <w:rsid w:val="00C0743F"/>
    <w:rsid w:val="00C230E1"/>
    <w:rsid w:val="00C3432E"/>
    <w:rsid w:val="00C633B7"/>
    <w:rsid w:val="00C700E3"/>
    <w:rsid w:val="00C71904"/>
    <w:rsid w:val="00C740A3"/>
    <w:rsid w:val="00C82CC4"/>
    <w:rsid w:val="00C836F6"/>
    <w:rsid w:val="00C9118C"/>
    <w:rsid w:val="00C9660B"/>
    <w:rsid w:val="00C97609"/>
    <w:rsid w:val="00CC660F"/>
    <w:rsid w:val="00CD7605"/>
    <w:rsid w:val="00CE50D5"/>
    <w:rsid w:val="00CF084B"/>
    <w:rsid w:val="00CF3191"/>
    <w:rsid w:val="00CF6D54"/>
    <w:rsid w:val="00D0048B"/>
    <w:rsid w:val="00D07459"/>
    <w:rsid w:val="00D14969"/>
    <w:rsid w:val="00D20B93"/>
    <w:rsid w:val="00D2330D"/>
    <w:rsid w:val="00D46637"/>
    <w:rsid w:val="00D56F3A"/>
    <w:rsid w:val="00D60356"/>
    <w:rsid w:val="00D62DE0"/>
    <w:rsid w:val="00D67ED6"/>
    <w:rsid w:val="00D7712E"/>
    <w:rsid w:val="00D9025E"/>
    <w:rsid w:val="00D90347"/>
    <w:rsid w:val="00D95AFD"/>
    <w:rsid w:val="00DD2AEE"/>
    <w:rsid w:val="00DD6D87"/>
    <w:rsid w:val="00DE131C"/>
    <w:rsid w:val="00E22912"/>
    <w:rsid w:val="00E23C60"/>
    <w:rsid w:val="00E50837"/>
    <w:rsid w:val="00E54E8F"/>
    <w:rsid w:val="00E5748E"/>
    <w:rsid w:val="00E60A88"/>
    <w:rsid w:val="00E64BB4"/>
    <w:rsid w:val="00E7583F"/>
    <w:rsid w:val="00EA0E1A"/>
    <w:rsid w:val="00EA0FF5"/>
    <w:rsid w:val="00EC1899"/>
    <w:rsid w:val="00ED030A"/>
    <w:rsid w:val="00ED3675"/>
    <w:rsid w:val="00EE2FB9"/>
    <w:rsid w:val="00EE6F1A"/>
    <w:rsid w:val="00EF7958"/>
    <w:rsid w:val="00F23710"/>
    <w:rsid w:val="00F27689"/>
    <w:rsid w:val="00F27EAE"/>
    <w:rsid w:val="00F36CF3"/>
    <w:rsid w:val="00F5074A"/>
    <w:rsid w:val="00F62AEA"/>
    <w:rsid w:val="00F71904"/>
    <w:rsid w:val="00F73558"/>
    <w:rsid w:val="00F75B66"/>
    <w:rsid w:val="00FB204B"/>
    <w:rsid w:val="00FC378F"/>
    <w:rsid w:val="00FE6D6A"/>
    <w:rsid w:val="00FE75C6"/>
    <w:rsid w:val="00FF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418B"/>
    <w:pPr>
      <w:spacing w:after="200" w:line="276" w:lineRule="auto"/>
    </w:pPr>
    <w:rPr>
      <w:rFonts w:cs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722C4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rsid w:val="0052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239A4"/>
  </w:style>
  <w:style w:type="paragraph" w:styleId="Stopka">
    <w:name w:val="footer"/>
    <w:basedOn w:val="Normalny"/>
    <w:link w:val="StopkaZnak"/>
    <w:uiPriority w:val="99"/>
    <w:rsid w:val="0052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239A4"/>
  </w:style>
  <w:style w:type="paragraph" w:styleId="Akapitzlist">
    <w:name w:val="List Paragraph"/>
    <w:basedOn w:val="Normalny"/>
    <w:uiPriority w:val="34"/>
    <w:qFormat/>
    <w:rsid w:val="00AB41E8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B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B137A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locked/>
    <w:rsid w:val="002F0570"/>
    <w:rPr>
      <w:b/>
      <w:bCs/>
    </w:rPr>
  </w:style>
  <w:style w:type="character" w:customStyle="1" w:styleId="Mocnowyrniony">
    <w:name w:val="Mocno wyróżniony"/>
    <w:qFormat/>
    <w:rsid w:val="00101A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1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475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subject/>
  <dc:creator/>
  <cp:keywords/>
  <cp:lastModifiedBy/>
  <cp:revision>1</cp:revision>
  <dcterms:created xsi:type="dcterms:W3CDTF">2022-10-10T12:56:00Z</dcterms:created>
  <dcterms:modified xsi:type="dcterms:W3CDTF">2022-10-10T12:56:00Z</dcterms:modified>
</cp:coreProperties>
</file>